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6B" w:rsidRPr="00643594" w:rsidRDefault="00794C6B" w:rsidP="00794C6B">
      <w:pPr>
        <w:jc w:val="center"/>
        <w:rPr>
          <w:rFonts w:ascii="Times New Roman" w:hAnsi="Times New Roman" w:cs="Times New Roman"/>
          <w:b/>
          <w:sz w:val="24"/>
          <w:szCs w:val="24"/>
        </w:rPr>
      </w:pPr>
      <w:r w:rsidRPr="00643594">
        <w:rPr>
          <w:rFonts w:ascii="Times New Roman" w:hAnsi="Times New Roman" w:cs="Times New Roman"/>
          <w:b/>
          <w:sz w:val="24"/>
          <w:szCs w:val="24"/>
        </w:rPr>
        <w:t xml:space="preserve">T.C. </w:t>
      </w:r>
    </w:p>
    <w:p w:rsidR="00794C6B" w:rsidRPr="00643594" w:rsidRDefault="00794C6B" w:rsidP="00794C6B">
      <w:pPr>
        <w:jc w:val="center"/>
        <w:rPr>
          <w:rFonts w:ascii="Times New Roman" w:hAnsi="Times New Roman" w:cs="Times New Roman"/>
          <w:b/>
          <w:sz w:val="24"/>
          <w:szCs w:val="24"/>
        </w:rPr>
      </w:pPr>
      <w:r w:rsidRPr="00643594">
        <w:rPr>
          <w:rFonts w:ascii="Times New Roman" w:hAnsi="Times New Roman" w:cs="Times New Roman"/>
          <w:b/>
          <w:sz w:val="24"/>
          <w:szCs w:val="24"/>
        </w:rPr>
        <w:t xml:space="preserve">ATILIM </w:t>
      </w:r>
      <w:r w:rsidR="002D12E5" w:rsidRPr="00643594">
        <w:rPr>
          <w:rFonts w:ascii="Times New Roman" w:hAnsi="Times New Roman" w:cs="Times New Roman"/>
          <w:b/>
          <w:sz w:val="24"/>
          <w:szCs w:val="24"/>
        </w:rPr>
        <w:t>UNIVERSITY MEDIC</w:t>
      </w:r>
      <w:r w:rsidR="00DA34FD" w:rsidRPr="00643594">
        <w:rPr>
          <w:rFonts w:ascii="Times New Roman" w:hAnsi="Times New Roman" w:cs="Times New Roman"/>
          <w:b/>
          <w:sz w:val="24"/>
          <w:szCs w:val="24"/>
        </w:rPr>
        <w:t xml:space="preserve">AL </w:t>
      </w:r>
      <w:r w:rsidR="002D12E5" w:rsidRPr="00643594">
        <w:rPr>
          <w:rFonts w:ascii="Times New Roman" w:hAnsi="Times New Roman" w:cs="Times New Roman"/>
          <w:b/>
          <w:sz w:val="24"/>
          <w:szCs w:val="24"/>
        </w:rPr>
        <w:t>FACULTY</w:t>
      </w:r>
      <w:r w:rsidRPr="00643594">
        <w:rPr>
          <w:rFonts w:ascii="Times New Roman" w:hAnsi="Times New Roman" w:cs="Times New Roman"/>
          <w:b/>
          <w:sz w:val="24"/>
          <w:szCs w:val="24"/>
        </w:rPr>
        <w:t xml:space="preserve"> </w:t>
      </w:r>
    </w:p>
    <w:p w:rsidR="00794C6B" w:rsidRPr="00643594" w:rsidRDefault="002632F9" w:rsidP="00794C6B">
      <w:pPr>
        <w:jc w:val="center"/>
        <w:rPr>
          <w:rFonts w:ascii="Times New Roman" w:hAnsi="Times New Roman" w:cs="Times New Roman"/>
          <w:b/>
          <w:sz w:val="24"/>
          <w:szCs w:val="24"/>
        </w:rPr>
      </w:pPr>
      <w:r w:rsidRPr="00643594">
        <w:rPr>
          <w:rFonts w:ascii="Times New Roman" w:hAnsi="Times New Roman" w:cs="Times New Roman"/>
          <w:b/>
          <w:sz w:val="24"/>
          <w:szCs w:val="24"/>
        </w:rPr>
        <w:t>EDUCATION IN 2021-2022</w:t>
      </w:r>
      <w:r w:rsidR="0008598B" w:rsidRPr="00643594">
        <w:rPr>
          <w:rFonts w:ascii="Times New Roman" w:hAnsi="Times New Roman" w:cs="Times New Roman"/>
          <w:b/>
          <w:sz w:val="24"/>
          <w:szCs w:val="24"/>
        </w:rPr>
        <w:t xml:space="preserve"> ACADEMIC YEAR</w:t>
      </w:r>
    </w:p>
    <w:p w:rsidR="00794C6B" w:rsidRPr="00643594" w:rsidRDefault="0080214F" w:rsidP="0080214F">
      <w:pPr>
        <w:jc w:val="center"/>
        <w:rPr>
          <w:rFonts w:ascii="Times New Roman" w:hAnsi="Times New Roman" w:cs="Times New Roman"/>
          <w:b/>
          <w:sz w:val="24"/>
          <w:szCs w:val="24"/>
        </w:rPr>
      </w:pPr>
      <w:r w:rsidRPr="00643594">
        <w:rPr>
          <w:rFonts w:ascii="Times New Roman" w:hAnsi="Times New Roman" w:cs="Times New Roman"/>
          <w:b/>
          <w:sz w:val="24"/>
          <w:szCs w:val="24"/>
        </w:rPr>
        <w:t>ACADEMIC CALENDAR</w:t>
      </w:r>
    </w:p>
    <w:p w:rsidR="00B8205A" w:rsidRPr="00643594" w:rsidRDefault="00B8205A" w:rsidP="0080214F">
      <w:pPr>
        <w:jc w:val="center"/>
        <w:rPr>
          <w:rFonts w:ascii="Times New Roman" w:hAnsi="Times New Roman" w:cs="Times New Roman"/>
          <w:b/>
          <w:sz w:val="24"/>
          <w:szCs w:val="24"/>
        </w:rPr>
      </w:pPr>
    </w:p>
    <w:p w:rsidR="00B8205A" w:rsidRPr="00643594" w:rsidRDefault="00B8205A" w:rsidP="00B8205A">
      <w:pPr>
        <w:jc w:val="both"/>
        <w:rPr>
          <w:rFonts w:ascii="Times New Roman" w:hAnsi="Times New Roman" w:cs="Times New Roman"/>
          <w:b/>
          <w:color w:val="FF0000"/>
          <w:sz w:val="24"/>
          <w:szCs w:val="24"/>
          <w:lang w:val="en-US"/>
        </w:rPr>
      </w:pPr>
      <w:r w:rsidRPr="00643594">
        <w:rPr>
          <w:rFonts w:ascii="Times New Roman" w:hAnsi="Times New Roman" w:cs="Times New Roman"/>
          <w:b/>
          <w:color w:val="FF0000"/>
          <w:sz w:val="24"/>
          <w:szCs w:val="24"/>
          <w:lang w:val="en-US"/>
        </w:rPr>
        <w:t xml:space="preserve">Laboratory Lessons: </w:t>
      </w:r>
    </w:p>
    <w:p w:rsidR="00B8205A" w:rsidRPr="00643594" w:rsidRDefault="002632F9" w:rsidP="002632F9">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The superficial back and The suboccipital region and deep muscles of the back (</w:t>
      </w:r>
      <w:r w:rsidR="00E265BA">
        <w:rPr>
          <w:rFonts w:ascii="Times New Roman" w:hAnsi="Times New Roman" w:cs="Times New Roman"/>
          <w:sz w:val="24"/>
          <w:szCs w:val="24"/>
        </w:rPr>
        <w:t>2</w:t>
      </w:r>
      <w:r w:rsidRPr="00643594">
        <w:rPr>
          <w:rFonts w:ascii="Times New Roman" w:hAnsi="Times New Roman" w:cs="Times New Roman"/>
          <w:sz w:val="24"/>
          <w:szCs w:val="24"/>
        </w:rPr>
        <w:t xml:space="preserve"> hour, Dr. Öktem)</w:t>
      </w:r>
    </w:p>
    <w:p w:rsidR="002632F9" w:rsidRPr="00643594" w:rsidRDefault="002632F9" w:rsidP="002632F9">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Muscle Tissue (1 hour, Dr. Süzer)</w:t>
      </w:r>
    </w:p>
    <w:p w:rsidR="002632F9" w:rsidRPr="00643594" w:rsidRDefault="002632F9" w:rsidP="002632F9">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 xml:space="preserve">The anterior and </w:t>
      </w:r>
      <w:proofErr w:type="gramStart"/>
      <w:r w:rsidRPr="00643594">
        <w:rPr>
          <w:rFonts w:ascii="Times New Roman" w:hAnsi="Times New Roman" w:cs="Times New Roman"/>
          <w:sz w:val="24"/>
          <w:szCs w:val="24"/>
        </w:rPr>
        <w:t>posterior  aspects</w:t>
      </w:r>
      <w:proofErr w:type="gramEnd"/>
      <w:r w:rsidRPr="00643594">
        <w:rPr>
          <w:rFonts w:ascii="Times New Roman" w:hAnsi="Times New Roman" w:cs="Times New Roman"/>
          <w:sz w:val="24"/>
          <w:szCs w:val="24"/>
        </w:rPr>
        <w:t xml:space="preserve"> of the shoulder, arm and the mammary glands (</w:t>
      </w:r>
      <w:r w:rsidR="00E265BA">
        <w:rPr>
          <w:rFonts w:ascii="Times New Roman" w:hAnsi="Times New Roman" w:cs="Times New Roman"/>
          <w:sz w:val="24"/>
          <w:szCs w:val="24"/>
        </w:rPr>
        <w:t>2</w:t>
      </w:r>
      <w:r w:rsidRPr="00643594">
        <w:rPr>
          <w:rFonts w:ascii="Times New Roman" w:hAnsi="Times New Roman" w:cs="Times New Roman"/>
          <w:sz w:val="24"/>
          <w:szCs w:val="24"/>
        </w:rPr>
        <w:t xml:space="preserve"> hour, Dr. Öktem)</w:t>
      </w:r>
    </w:p>
    <w:p w:rsidR="002632F9" w:rsidRPr="00643594" w:rsidRDefault="002632F9" w:rsidP="002632F9">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The axilla and the brachial plexus (</w:t>
      </w:r>
      <w:r w:rsidR="00E265BA">
        <w:rPr>
          <w:rFonts w:ascii="Times New Roman" w:hAnsi="Times New Roman" w:cs="Times New Roman"/>
          <w:sz w:val="24"/>
          <w:szCs w:val="24"/>
        </w:rPr>
        <w:t>2</w:t>
      </w:r>
      <w:r w:rsidRPr="00643594">
        <w:rPr>
          <w:rFonts w:ascii="Times New Roman" w:hAnsi="Times New Roman" w:cs="Times New Roman"/>
          <w:sz w:val="24"/>
          <w:szCs w:val="24"/>
        </w:rPr>
        <w:t xml:space="preserve"> hour, Dr. Öktem)</w:t>
      </w:r>
    </w:p>
    <w:p w:rsidR="002632F9" w:rsidRPr="00643594" w:rsidRDefault="002632F9" w:rsidP="002632F9">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Purification and acid hydrolysis of glycogen (1 hour, Dr. Kılıç)</w:t>
      </w:r>
    </w:p>
    <w:p w:rsidR="002632F9" w:rsidRPr="00643594" w:rsidRDefault="002632F9" w:rsidP="002632F9">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 xml:space="preserve">The flexor and extensor aspects of the forearm and the cubital </w:t>
      </w:r>
      <w:proofErr w:type="gramStart"/>
      <w:r w:rsidRPr="00643594">
        <w:rPr>
          <w:rFonts w:ascii="Times New Roman" w:hAnsi="Times New Roman" w:cs="Times New Roman"/>
          <w:sz w:val="24"/>
          <w:szCs w:val="24"/>
        </w:rPr>
        <w:t>fossa , Anatomy</w:t>
      </w:r>
      <w:proofErr w:type="gramEnd"/>
      <w:r w:rsidRPr="00643594">
        <w:rPr>
          <w:rFonts w:ascii="Times New Roman" w:hAnsi="Times New Roman" w:cs="Times New Roman"/>
          <w:sz w:val="24"/>
          <w:szCs w:val="24"/>
        </w:rPr>
        <w:t xml:space="preserve"> of the hand(</w:t>
      </w:r>
      <w:r w:rsidR="00E265BA">
        <w:rPr>
          <w:rFonts w:ascii="Times New Roman" w:hAnsi="Times New Roman" w:cs="Times New Roman"/>
          <w:sz w:val="24"/>
          <w:szCs w:val="24"/>
        </w:rPr>
        <w:t>2</w:t>
      </w:r>
      <w:r w:rsidRPr="00643594">
        <w:rPr>
          <w:rFonts w:ascii="Times New Roman" w:hAnsi="Times New Roman" w:cs="Times New Roman"/>
          <w:sz w:val="24"/>
          <w:szCs w:val="24"/>
        </w:rPr>
        <w:t xml:space="preserve"> hour, Dr. Öktem)</w:t>
      </w:r>
    </w:p>
    <w:p w:rsidR="002632F9" w:rsidRPr="00643594" w:rsidRDefault="002632F9" w:rsidP="002632F9">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Nervous Tissue (1 hour, Dr. Süzer)</w:t>
      </w:r>
    </w:p>
    <w:p w:rsidR="002632F9" w:rsidRPr="00643594" w:rsidRDefault="002632F9" w:rsidP="002632F9">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Nerve conductance rate (1 hour, Dr. Sarıkaya)</w:t>
      </w:r>
    </w:p>
    <w:p w:rsidR="002632F9" w:rsidRPr="00643594" w:rsidRDefault="002632F9" w:rsidP="002632F9">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 xml:space="preserve">The gluteal region and lateral and posterior aspects of the thigh and popliteal </w:t>
      </w:r>
      <w:proofErr w:type="gramStart"/>
      <w:r w:rsidRPr="00643594">
        <w:rPr>
          <w:rFonts w:ascii="Times New Roman" w:hAnsi="Times New Roman" w:cs="Times New Roman"/>
          <w:sz w:val="24"/>
          <w:szCs w:val="24"/>
        </w:rPr>
        <w:t>fossa</w:t>
      </w:r>
      <w:proofErr w:type="gramEnd"/>
      <w:r w:rsidRPr="00643594">
        <w:rPr>
          <w:rFonts w:ascii="Times New Roman" w:hAnsi="Times New Roman" w:cs="Times New Roman"/>
          <w:sz w:val="24"/>
          <w:szCs w:val="24"/>
        </w:rPr>
        <w:t xml:space="preserve"> (</w:t>
      </w:r>
      <w:r w:rsidR="00E265BA">
        <w:rPr>
          <w:rFonts w:ascii="Times New Roman" w:hAnsi="Times New Roman" w:cs="Times New Roman"/>
          <w:sz w:val="24"/>
          <w:szCs w:val="24"/>
        </w:rPr>
        <w:t>2</w:t>
      </w:r>
      <w:r w:rsidRPr="00643594">
        <w:rPr>
          <w:rFonts w:ascii="Times New Roman" w:hAnsi="Times New Roman" w:cs="Times New Roman"/>
          <w:sz w:val="24"/>
          <w:szCs w:val="24"/>
        </w:rPr>
        <w:t xml:space="preserve"> hour, Dr. Öktem)</w:t>
      </w:r>
    </w:p>
    <w:p w:rsidR="00C37A8F" w:rsidRPr="00643594" w:rsidRDefault="00C37A8F" w:rsidP="00C37A8F">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Cell Division, mitosis  ( 2 hours, Dr. Özalp)</w:t>
      </w:r>
    </w:p>
    <w:p w:rsidR="002632F9" w:rsidRPr="00643594" w:rsidRDefault="00E265BA" w:rsidP="00C37A8F">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The anterior</w:t>
      </w:r>
      <w:r w:rsidR="002632F9" w:rsidRPr="00643594">
        <w:rPr>
          <w:rFonts w:ascii="Times New Roman" w:hAnsi="Times New Roman" w:cs="Times New Roman"/>
          <w:sz w:val="24"/>
          <w:szCs w:val="24"/>
        </w:rPr>
        <w:t xml:space="preserve">, medial of the thigh and popliteal </w:t>
      </w:r>
      <w:proofErr w:type="gramStart"/>
      <w:r w:rsidR="002632F9" w:rsidRPr="00643594">
        <w:rPr>
          <w:rFonts w:ascii="Times New Roman" w:hAnsi="Times New Roman" w:cs="Times New Roman"/>
          <w:sz w:val="24"/>
          <w:szCs w:val="24"/>
        </w:rPr>
        <w:t>fossa</w:t>
      </w:r>
      <w:proofErr w:type="gramEnd"/>
      <w:r w:rsidR="002632F9" w:rsidRPr="00643594">
        <w:rPr>
          <w:rFonts w:ascii="Times New Roman" w:hAnsi="Times New Roman" w:cs="Times New Roman"/>
          <w:sz w:val="24"/>
          <w:szCs w:val="24"/>
        </w:rPr>
        <w:t xml:space="preserve"> (</w:t>
      </w:r>
      <w:r>
        <w:rPr>
          <w:rFonts w:ascii="Times New Roman" w:hAnsi="Times New Roman" w:cs="Times New Roman"/>
          <w:sz w:val="24"/>
          <w:szCs w:val="24"/>
        </w:rPr>
        <w:t>2</w:t>
      </w:r>
      <w:r w:rsidR="002632F9" w:rsidRPr="00643594">
        <w:rPr>
          <w:rFonts w:ascii="Times New Roman" w:hAnsi="Times New Roman" w:cs="Times New Roman"/>
          <w:sz w:val="24"/>
          <w:szCs w:val="24"/>
        </w:rPr>
        <w:t xml:space="preserve"> hour, Dr. Öktem)</w:t>
      </w:r>
    </w:p>
    <w:p w:rsidR="002632F9" w:rsidRPr="00643594" w:rsidRDefault="002632F9" w:rsidP="002632F9">
      <w:pPr>
        <w:pStyle w:val="ListeParagraf"/>
        <w:numPr>
          <w:ilvl w:val="0"/>
          <w:numId w:val="11"/>
        </w:numPr>
        <w:rPr>
          <w:rFonts w:ascii="Times New Roman" w:hAnsi="Times New Roman" w:cs="Times New Roman"/>
          <w:sz w:val="24"/>
          <w:szCs w:val="24"/>
        </w:rPr>
      </w:pPr>
      <w:r w:rsidRPr="00643594">
        <w:rPr>
          <w:rFonts w:ascii="Times New Roman" w:hAnsi="Times New Roman" w:cs="Times New Roman"/>
          <w:sz w:val="24"/>
          <w:szCs w:val="24"/>
        </w:rPr>
        <w:t xml:space="preserve">The lateral, anterior and </w:t>
      </w:r>
      <w:proofErr w:type="gramStart"/>
      <w:r w:rsidRPr="00643594">
        <w:rPr>
          <w:rFonts w:ascii="Times New Roman" w:hAnsi="Times New Roman" w:cs="Times New Roman"/>
          <w:sz w:val="24"/>
          <w:szCs w:val="24"/>
        </w:rPr>
        <w:t>posterior  aspects</w:t>
      </w:r>
      <w:proofErr w:type="gramEnd"/>
      <w:r w:rsidRPr="00643594">
        <w:rPr>
          <w:rFonts w:ascii="Times New Roman" w:hAnsi="Times New Roman" w:cs="Times New Roman"/>
          <w:sz w:val="24"/>
          <w:szCs w:val="24"/>
        </w:rPr>
        <w:t xml:space="preserve"> of the leg and Anatomy of the foot (</w:t>
      </w:r>
      <w:r w:rsidR="00E265BA">
        <w:rPr>
          <w:rFonts w:ascii="Times New Roman" w:hAnsi="Times New Roman" w:cs="Times New Roman"/>
          <w:sz w:val="24"/>
          <w:szCs w:val="24"/>
        </w:rPr>
        <w:t>2</w:t>
      </w:r>
      <w:r w:rsidRPr="00643594">
        <w:rPr>
          <w:rFonts w:ascii="Times New Roman" w:hAnsi="Times New Roman" w:cs="Times New Roman"/>
          <w:sz w:val="24"/>
          <w:szCs w:val="24"/>
        </w:rPr>
        <w:t xml:space="preserve"> hour, Dr. Öktem)</w:t>
      </w:r>
    </w:p>
    <w:p w:rsidR="002632F9" w:rsidRPr="00643594" w:rsidRDefault="00E265BA" w:rsidP="002632F9">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Peripheral nerve</w:t>
      </w:r>
      <w:r w:rsidR="002632F9" w:rsidRPr="00643594">
        <w:rPr>
          <w:rFonts w:ascii="Times New Roman" w:hAnsi="Times New Roman" w:cs="Times New Roman"/>
          <w:sz w:val="24"/>
          <w:szCs w:val="24"/>
        </w:rPr>
        <w:t xml:space="preserve"> diseases and muscle  (1 hour, Dr. Boduroğlu &amp; Dr. Yurdakan)</w:t>
      </w:r>
    </w:p>
    <w:p w:rsidR="002632F9" w:rsidRPr="00643594" w:rsidRDefault="002632F9" w:rsidP="002632F9">
      <w:pPr>
        <w:rPr>
          <w:rFonts w:ascii="Times New Roman" w:hAnsi="Times New Roman" w:cs="Times New Roman"/>
          <w:b/>
          <w:sz w:val="24"/>
          <w:szCs w:val="24"/>
        </w:rPr>
      </w:pPr>
    </w:p>
    <w:p w:rsidR="002632F9" w:rsidRPr="00643594" w:rsidRDefault="002632F9" w:rsidP="002632F9">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799"/>
        <w:gridCol w:w="3217"/>
        <w:gridCol w:w="3046"/>
      </w:tblGrid>
      <w:tr w:rsidR="00B8205A" w:rsidRPr="00643594" w:rsidTr="00643594">
        <w:tc>
          <w:tcPr>
            <w:tcW w:w="2799"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COMMITTEE NAME</w:t>
            </w:r>
          </w:p>
        </w:tc>
        <w:tc>
          <w:tcPr>
            <w:tcW w:w="3217"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STARTING DATE</w:t>
            </w:r>
          </w:p>
        </w:tc>
        <w:tc>
          <w:tcPr>
            <w:tcW w:w="3046"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COMPLETION DATE</w:t>
            </w:r>
          </w:p>
        </w:tc>
      </w:tr>
      <w:tr w:rsidR="00B8205A" w:rsidRPr="00643594" w:rsidTr="00643594">
        <w:tc>
          <w:tcPr>
            <w:tcW w:w="2799"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MED 102</w:t>
            </w:r>
          </w:p>
        </w:tc>
        <w:tc>
          <w:tcPr>
            <w:tcW w:w="3217"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07.02.2022</w:t>
            </w:r>
          </w:p>
        </w:tc>
        <w:tc>
          <w:tcPr>
            <w:tcW w:w="3046"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18.03.2022</w:t>
            </w:r>
          </w:p>
        </w:tc>
      </w:tr>
      <w:tr w:rsidR="00B8205A" w:rsidRPr="00643594" w:rsidTr="00643594">
        <w:tc>
          <w:tcPr>
            <w:tcW w:w="2799"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MED 104</w:t>
            </w:r>
          </w:p>
        </w:tc>
        <w:tc>
          <w:tcPr>
            <w:tcW w:w="3217"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21.03.2022</w:t>
            </w:r>
          </w:p>
        </w:tc>
        <w:tc>
          <w:tcPr>
            <w:tcW w:w="3046"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29.04.2022</w:t>
            </w:r>
          </w:p>
        </w:tc>
      </w:tr>
      <w:tr w:rsidR="00B8205A" w:rsidRPr="00643594" w:rsidTr="00643594">
        <w:tc>
          <w:tcPr>
            <w:tcW w:w="2799" w:type="dxa"/>
          </w:tcPr>
          <w:p w:rsidR="00B8205A" w:rsidRPr="00643594" w:rsidRDefault="00B8205A" w:rsidP="00643594">
            <w:pPr>
              <w:jc w:val="both"/>
              <w:rPr>
                <w:rFonts w:ascii="Times New Roman" w:hAnsi="Times New Roman" w:cs="Times New Roman"/>
                <w:b/>
                <w:sz w:val="24"/>
                <w:szCs w:val="24"/>
                <w:highlight w:val="yellow"/>
              </w:rPr>
            </w:pPr>
            <w:r w:rsidRPr="00643594">
              <w:rPr>
                <w:rFonts w:ascii="Times New Roman" w:hAnsi="Times New Roman" w:cs="Times New Roman"/>
                <w:b/>
                <w:sz w:val="24"/>
                <w:szCs w:val="24"/>
              </w:rPr>
              <w:t>MED 106</w:t>
            </w:r>
          </w:p>
        </w:tc>
        <w:tc>
          <w:tcPr>
            <w:tcW w:w="3217"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02.05.2022</w:t>
            </w:r>
          </w:p>
        </w:tc>
        <w:tc>
          <w:tcPr>
            <w:tcW w:w="3046"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10.06.2022</w:t>
            </w:r>
          </w:p>
        </w:tc>
      </w:tr>
    </w:tbl>
    <w:p w:rsidR="00794C6B" w:rsidRPr="00643594" w:rsidRDefault="00794C6B" w:rsidP="00794C6B">
      <w:pPr>
        <w:rPr>
          <w:rFonts w:ascii="Times New Roman" w:hAnsi="Times New Roman" w:cs="Times New Roman"/>
          <w:sz w:val="24"/>
          <w:szCs w:val="24"/>
        </w:rPr>
      </w:pPr>
    </w:p>
    <w:p w:rsidR="00794C6B" w:rsidRPr="00643594" w:rsidRDefault="00794C6B" w:rsidP="00794C6B">
      <w:pPr>
        <w:rPr>
          <w:rFonts w:ascii="Times New Roman" w:hAnsi="Times New Roman" w:cs="Times New Roman"/>
          <w:sz w:val="24"/>
          <w:szCs w:val="24"/>
        </w:rPr>
      </w:pPr>
    </w:p>
    <w:p w:rsidR="00EF24BC" w:rsidRPr="00643594" w:rsidRDefault="00EF24BC" w:rsidP="00794C6B">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763"/>
        <w:gridCol w:w="1255"/>
        <w:gridCol w:w="1256"/>
        <w:gridCol w:w="1257"/>
        <w:gridCol w:w="1296"/>
        <w:gridCol w:w="1257"/>
        <w:gridCol w:w="1257"/>
      </w:tblGrid>
      <w:tr w:rsidR="00B8205A" w:rsidRPr="00643594" w:rsidTr="00643594">
        <w:tc>
          <w:tcPr>
            <w:tcW w:w="9062" w:type="dxa"/>
            <w:gridSpan w:val="7"/>
          </w:tcPr>
          <w:p w:rsidR="00B8205A" w:rsidRPr="00643594" w:rsidRDefault="00B8205A" w:rsidP="00643594">
            <w:pPr>
              <w:jc w:val="center"/>
              <w:rPr>
                <w:rFonts w:ascii="Times New Roman" w:hAnsi="Times New Roman" w:cs="Times New Roman"/>
                <w:b/>
                <w:sz w:val="24"/>
                <w:szCs w:val="24"/>
              </w:rPr>
            </w:pPr>
            <w:r w:rsidRPr="00643594">
              <w:rPr>
                <w:rFonts w:ascii="Times New Roman" w:hAnsi="Times New Roman" w:cs="Times New Roman"/>
                <w:b/>
                <w:sz w:val="24"/>
                <w:szCs w:val="24"/>
              </w:rPr>
              <w:t>COMMITTEE NAME</w:t>
            </w:r>
          </w:p>
        </w:tc>
      </w:tr>
      <w:tr w:rsidR="00B8205A" w:rsidRPr="00643594" w:rsidTr="00643594">
        <w:tc>
          <w:tcPr>
            <w:tcW w:w="1523" w:type="dxa"/>
          </w:tcPr>
          <w:p w:rsidR="00B8205A" w:rsidRPr="00643594" w:rsidRDefault="00B8205A" w:rsidP="00643594">
            <w:pPr>
              <w:jc w:val="both"/>
              <w:rPr>
                <w:rFonts w:ascii="Times New Roman" w:hAnsi="Times New Roman" w:cs="Times New Roman"/>
                <w:sz w:val="24"/>
                <w:szCs w:val="24"/>
              </w:rPr>
            </w:pPr>
          </w:p>
        </w:tc>
        <w:tc>
          <w:tcPr>
            <w:tcW w:w="1255"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MED 101</w:t>
            </w:r>
          </w:p>
        </w:tc>
        <w:tc>
          <w:tcPr>
            <w:tcW w:w="1256"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MED 102</w:t>
            </w:r>
          </w:p>
        </w:tc>
        <w:tc>
          <w:tcPr>
            <w:tcW w:w="1257"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MED 103</w:t>
            </w:r>
          </w:p>
        </w:tc>
        <w:tc>
          <w:tcPr>
            <w:tcW w:w="1257"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MED 104</w:t>
            </w:r>
          </w:p>
        </w:tc>
        <w:tc>
          <w:tcPr>
            <w:tcW w:w="1257"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MED 105</w:t>
            </w:r>
          </w:p>
        </w:tc>
        <w:tc>
          <w:tcPr>
            <w:tcW w:w="1257"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MED 106</w:t>
            </w:r>
          </w:p>
        </w:tc>
      </w:tr>
      <w:tr w:rsidR="00B8205A" w:rsidRPr="00643594" w:rsidTr="00643594">
        <w:tc>
          <w:tcPr>
            <w:tcW w:w="1523" w:type="dxa"/>
          </w:tcPr>
          <w:p w:rsidR="00B8205A" w:rsidRPr="00643594" w:rsidRDefault="00B8205A" w:rsidP="00643594">
            <w:pPr>
              <w:jc w:val="both"/>
              <w:rPr>
                <w:rFonts w:ascii="Times New Roman" w:hAnsi="Times New Roman" w:cs="Times New Roman"/>
                <w:b/>
                <w:sz w:val="24"/>
                <w:szCs w:val="24"/>
              </w:rPr>
            </w:pPr>
            <w:r w:rsidRPr="00643594">
              <w:rPr>
                <w:rFonts w:ascii="Times New Roman" w:hAnsi="Times New Roman" w:cs="Times New Roman"/>
                <w:b/>
                <w:sz w:val="24"/>
                <w:szCs w:val="24"/>
              </w:rPr>
              <w:t>ANATOMY PRACTICAL EXAM DATE</w:t>
            </w:r>
          </w:p>
        </w:tc>
        <w:tc>
          <w:tcPr>
            <w:tcW w:w="1255"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w:t>
            </w:r>
          </w:p>
        </w:tc>
        <w:tc>
          <w:tcPr>
            <w:tcW w:w="1256" w:type="dxa"/>
            <w:shd w:val="clear" w:color="auto" w:fill="auto"/>
          </w:tcPr>
          <w:p w:rsidR="00B8205A" w:rsidRPr="00643594" w:rsidRDefault="00B8205A" w:rsidP="00643594">
            <w:pPr>
              <w:jc w:val="both"/>
              <w:rPr>
                <w:rFonts w:ascii="Times New Roman" w:hAnsi="Times New Roman" w:cs="Times New Roman"/>
                <w:sz w:val="24"/>
                <w:szCs w:val="24"/>
                <w:highlight w:val="yellow"/>
              </w:rPr>
            </w:pPr>
            <w:r w:rsidRPr="00643594">
              <w:rPr>
                <w:rFonts w:ascii="Times New Roman" w:hAnsi="Times New Roman" w:cs="Times New Roman"/>
                <w:sz w:val="24"/>
                <w:szCs w:val="24"/>
              </w:rPr>
              <w:t>-</w:t>
            </w:r>
          </w:p>
        </w:tc>
        <w:tc>
          <w:tcPr>
            <w:tcW w:w="1257"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w:t>
            </w:r>
          </w:p>
        </w:tc>
        <w:tc>
          <w:tcPr>
            <w:tcW w:w="1257"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28.04.2022</w:t>
            </w:r>
          </w:p>
        </w:tc>
        <w:tc>
          <w:tcPr>
            <w:tcW w:w="1257"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w:t>
            </w:r>
          </w:p>
        </w:tc>
        <w:tc>
          <w:tcPr>
            <w:tcW w:w="1257" w:type="dxa"/>
          </w:tcPr>
          <w:p w:rsidR="00B8205A" w:rsidRPr="00643594" w:rsidRDefault="00B8205A" w:rsidP="00643594">
            <w:pPr>
              <w:jc w:val="both"/>
              <w:rPr>
                <w:rFonts w:ascii="Times New Roman" w:hAnsi="Times New Roman" w:cs="Times New Roman"/>
                <w:sz w:val="24"/>
                <w:szCs w:val="24"/>
              </w:rPr>
            </w:pPr>
          </w:p>
        </w:tc>
      </w:tr>
      <w:tr w:rsidR="00B8205A" w:rsidRPr="00643594" w:rsidTr="00643594">
        <w:tc>
          <w:tcPr>
            <w:tcW w:w="1523"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b/>
                <w:sz w:val="24"/>
                <w:szCs w:val="24"/>
              </w:rPr>
              <w:t>COMMITTEE EXAM DATE</w:t>
            </w:r>
          </w:p>
        </w:tc>
        <w:tc>
          <w:tcPr>
            <w:tcW w:w="1255" w:type="dxa"/>
          </w:tcPr>
          <w:p w:rsidR="00B8205A" w:rsidRPr="00643594" w:rsidRDefault="00B8205A" w:rsidP="00643594">
            <w:pPr>
              <w:jc w:val="both"/>
              <w:rPr>
                <w:rFonts w:ascii="Times New Roman" w:hAnsi="Times New Roman" w:cs="Times New Roman"/>
                <w:sz w:val="24"/>
                <w:szCs w:val="24"/>
              </w:rPr>
            </w:pPr>
          </w:p>
        </w:tc>
        <w:tc>
          <w:tcPr>
            <w:tcW w:w="1256"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w:t>
            </w:r>
          </w:p>
        </w:tc>
        <w:tc>
          <w:tcPr>
            <w:tcW w:w="1257" w:type="dxa"/>
          </w:tcPr>
          <w:p w:rsidR="00B8205A" w:rsidRPr="00643594" w:rsidRDefault="00B8205A" w:rsidP="00643594">
            <w:pPr>
              <w:jc w:val="both"/>
              <w:rPr>
                <w:rFonts w:ascii="Times New Roman" w:hAnsi="Times New Roman" w:cs="Times New Roman"/>
                <w:sz w:val="24"/>
                <w:szCs w:val="24"/>
              </w:rPr>
            </w:pPr>
          </w:p>
        </w:tc>
        <w:tc>
          <w:tcPr>
            <w:tcW w:w="1257" w:type="dxa"/>
          </w:tcPr>
          <w:p w:rsidR="00B8205A" w:rsidRPr="00643594" w:rsidRDefault="00B8205A" w:rsidP="00643594">
            <w:pPr>
              <w:jc w:val="both"/>
              <w:rPr>
                <w:rFonts w:ascii="Times New Roman" w:hAnsi="Times New Roman" w:cs="Times New Roman"/>
                <w:sz w:val="24"/>
                <w:szCs w:val="24"/>
              </w:rPr>
            </w:pPr>
            <w:r w:rsidRPr="00643594">
              <w:rPr>
                <w:rFonts w:ascii="Times New Roman" w:hAnsi="Times New Roman" w:cs="Times New Roman"/>
                <w:sz w:val="24"/>
                <w:szCs w:val="24"/>
              </w:rPr>
              <w:t>29.04.2022</w:t>
            </w:r>
          </w:p>
        </w:tc>
        <w:tc>
          <w:tcPr>
            <w:tcW w:w="1257" w:type="dxa"/>
          </w:tcPr>
          <w:p w:rsidR="00B8205A" w:rsidRPr="00643594" w:rsidRDefault="00B8205A" w:rsidP="00643594">
            <w:pPr>
              <w:jc w:val="both"/>
              <w:rPr>
                <w:rFonts w:ascii="Times New Roman" w:hAnsi="Times New Roman" w:cs="Times New Roman"/>
                <w:sz w:val="24"/>
                <w:szCs w:val="24"/>
              </w:rPr>
            </w:pPr>
          </w:p>
        </w:tc>
        <w:tc>
          <w:tcPr>
            <w:tcW w:w="1257" w:type="dxa"/>
          </w:tcPr>
          <w:p w:rsidR="00B8205A" w:rsidRPr="00643594" w:rsidRDefault="00B8205A" w:rsidP="00643594">
            <w:pPr>
              <w:jc w:val="both"/>
              <w:rPr>
                <w:rFonts w:ascii="Times New Roman" w:hAnsi="Times New Roman" w:cs="Times New Roman"/>
                <w:sz w:val="24"/>
                <w:szCs w:val="24"/>
              </w:rPr>
            </w:pPr>
          </w:p>
        </w:tc>
      </w:tr>
    </w:tbl>
    <w:p w:rsidR="00EF24BC" w:rsidRPr="00643594" w:rsidRDefault="00EF24BC" w:rsidP="00794C6B">
      <w:pPr>
        <w:rPr>
          <w:rFonts w:ascii="Times New Roman" w:hAnsi="Times New Roman" w:cs="Times New Roman"/>
          <w:sz w:val="24"/>
          <w:szCs w:val="24"/>
        </w:rPr>
      </w:pPr>
    </w:p>
    <w:p w:rsidR="00794C6B" w:rsidRPr="00643594" w:rsidRDefault="00794C6B" w:rsidP="00794C6B">
      <w:pPr>
        <w:rPr>
          <w:rFonts w:ascii="Times New Roman" w:hAnsi="Times New Roman" w:cs="Times New Roman"/>
          <w:sz w:val="24"/>
          <w:szCs w:val="24"/>
        </w:rPr>
      </w:pPr>
    </w:p>
    <w:p w:rsidR="00794C6B" w:rsidRPr="00643594" w:rsidRDefault="00794C6B" w:rsidP="00794C6B">
      <w:pPr>
        <w:rPr>
          <w:rFonts w:ascii="Times New Roman" w:hAnsi="Times New Roman" w:cs="Times New Roman"/>
          <w:sz w:val="24"/>
          <w:szCs w:val="24"/>
        </w:rPr>
      </w:pPr>
    </w:p>
    <w:p w:rsidR="003A54DD" w:rsidRPr="00643594" w:rsidRDefault="0091464A" w:rsidP="003A54DD">
      <w:pPr>
        <w:jc w:val="center"/>
        <w:rPr>
          <w:rFonts w:ascii="Times New Roman" w:hAnsi="Times New Roman" w:cs="Times New Roman"/>
          <w:b/>
          <w:sz w:val="24"/>
          <w:szCs w:val="24"/>
        </w:rPr>
      </w:pPr>
      <w:r w:rsidRPr="00643594">
        <w:rPr>
          <w:rFonts w:ascii="Times New Roman" w:hAnsi="Times New Roman" w:cs="Times New Roman"/>
          <w:b/>
          <w:sz w:val="24"/>
          <w:szCs w:val="24"/>
        </w:rPr>
        <w:t xml:space="preserve">MED104 </w:t>
      </w:r>
      <w:r w:rsidR="003A54DD" w:rsidRPr="00643594">
        <w:rPr>
          <w:rFonts w:ascii="Times New Roman" w:hAnsi="Times New Roman" w:cs="Times New Roman"/>
          <w:b/>
          <w:sz w:val="24"/>
          <w:szCs w:val="24"/>
        </w:rPr>
        <w:t>LOCOMOTION</w:t>
      </w:r>
    </w:p>
    <w:tbl>
      <w:tblPr>
        <w:tblStyle w:val="TabloKlavuzu"/>
        <w:tblW w:w="9918" w:type="dxa"/>
        <w:tblLayout w:type="fixed"/>
        <w:tblLook w:val="04A0" w:firstRow="1" w:lastRow="0" w:firstColumn="1" w:lastColumn="0" w:noHBand="0" w:noVBand="1"/>
      </w:tblPr>
      <w:tblGrid>
        <w:gridCol w:w="3823"/>
        <w:gridCol w:w="1559"/>
        <w:gridCol w:w="1559"/>
        <w:gridCol w:w="1559"/>
        <w:gridCol w:w="1418"/>
      </w:tblGrid>
      <w:tr w:rsidR="00794C6B" w:rsidRPr="00643594" w:rsidTr="007A1D0A">
        <w:trPr>
          <w:trHeight w:val="214"/>
        </w:trPr>
        <w:tc>
          <w:tcPr>
            <w:tcW w:w="3823" w:type="dxa"/>
          </w:tcPr>
          <w:p w:rsidR="00794C6B" w:rsidRPr="00643594" w:rsidRDefault="00CC3944" w:rsidP="00643594">
            <w:pPr>
              <w:jc w:val="center"/>
              <w:rPr>
                <w:rFonts w:ascii="Times New Roman" w:hAnsi="Times New Roman" w:cs="Times New Roman"/>
                <w:b/>
                <w:sz w:val="24"/>
                <w:szCs w:val="24"/>
              </w:rPr>
            </w:pPr>
            <w:r w:rsidRPr="00643594">
              <w:rPr>
                <w:rFonts w:ascii="Times New Roman" w:hAnsi="Times New Roman" w:cs="Times New Roman"/>
                <w:b/>
                <w:sz w:val="24"/>
                <w:szCs w:val="24"/>
              </w:rPr>
              <w:t>PHASE I COORDINATOR</w:t>
            </w:r>
          </w:p>
        </w:tc>
        <w:tc>
          <w:tcPr>
            <w:tcW w:w="6095" w:type="dxa"/>
            <w:gridSpan w:val="4"/>
          </w:tcPr>
          <w:p w:rsidR="00794C6B" w:rsidRPr="00643594" w:rsidRDefault="00794C6B" w:rsidP="00643594">
            <w:pPr>
              <w:jc w:val="center"/>
              <w:rPr>
                <w:rFonts w:ascii="Times New Roman" w:hAnsi="Times New Roman" w:cs="Times New Roman"/>
                <w:b/>
                <w:sz w:val="24"/>
                <w:szCs w:val="24"/>
              </w:rPr>
            </w:pPr>
            <w:r w:rsidRPr="00643594">
              <w:rPr>
                <w:rFonts w:ascii="Times New Roman" w:hAnsi="Times New Roman" w:cs="Times New Roman"/>
                <w:sz w:val="24"/>
                <w:szCs w:val="24"/>
              </w:rPr>
              <w:t>Prof. Dr. Veli Cengiz ÖZALP</w:t>
            </w:r>
          </w:p>
        </w:tc>
      </w:tr>
      <w:tr w:rsidR="00794C6B" w:rsidRPr="00643594" w:rsidTr="007A1D0A">
        <w:trPr>
          <w:trHeight w:val="547"/>
        </w:trPr>
        <w:tc>
          <w:tcPr>
            <w:tcW w:w="3823" w:type="dxa"/>
          </w:tcPr>
          <w:p w:rsidR="00794C6B" w:rsidRPr="00643594" w:rsidRDefault="00CC3944" w:rsidP="00643594">
            <w:pPr>
              <w:jc w:val="center"/>
              <w:rPr>
                <w:rFonts w:ascii="Times New Roman" w:hAnsi="Times New Roman" w:cs="Times New Roman"/>
                <w:b/>
                <w:sz w:val="24"/>
                <w:szCs w:val="24"/>
              </w:rPr>
            </w:pPr>
            <w:r w:rsidRPr="00643594">
              <w:rPr>
                <w:rFonts w:ascii="Times New Roman" w:hAnsi="Times New Roman" w:cs="Times New Roman"/>
                <w:b/>
                <w:sz w:val="24"/>
                <w:szCs w:val="24"/>
              </w:rPr>
              <w:t>PHASE</w:t>
            </w:r>
            <w:r w:rsidR="00794C6B" w:rsidRPr="00643594">
              <w:rPr>
                <w:rFonts w:ascii="Times New Roman" w:hAnsi="Times New Roman" w:cs="Times New Roman"/>
                <w:b/>
                <w:sz w:val="24"/>
                <w:szCs w:val="24"/>
              </w:rPr>
              <w:t xml:space="preserve"> I </w:t>
            </w:r>
            <w:r w:rsidRPr="00643594">
              <w:rPr>
                <w:rFonts w:ascii="Times New Roman" w:hAnsi="Times New Roman" w:cs="Times New Roman"/>
                <w:b/>
                <w:sz w:val="24"/>
                <w:szCs w:val="24"/>
              </w:rPr>
              <w:t>COORDINATOR ASSISTANT</w:t>
            </w:r>
          </w:p>
        </w:tc>
        <w:tc>
          <w:tcPr>
            <w:tcW w:w="6095" w:type="dxa"/>
            <w:gridSpan w:val="4"/>
          </w:tcPr>
          <w:p w:rsidR="00794C6B" w:rsidRPr="00643594" w:rsidRDefault="00B76676" w:rsidP="00643594">
            <w:pPr>
              <w:jc w:val="center"/>
              <w:rPr>
                <w:rFonts w:ascii="Times New Roman" w:hAnsi="Times New Roman" w:cs="Times New Roman"/>
                <w:sz w:val="24"/>
                <w:szCs w:val="24"/>
              </w:rPr>
            </w:pPr>
            <w:r w:rsidRPr="00643594">
              <w:rPr>
                <w:rFonts w:ascii="Times New Roman" w:hAnsi="Times New Roman" w:cs="Times New Roman"/>
                <w:sz w:val="24"/>
                <w:szCs w:val="24"/>
                <w:lang w:val="en-US"/>
              </w:rPr>
              <w:t xml:space="preserve">Asst. Prof. Dr. </w:t>
            </w:r>
            <w:r w:rsidR="003A54DD" w:rsidRPr="00643594">
              <w:rPr>
                <w:rFonts w:ascii="Times New Roman" w:hAnsi="Times New Roman" w:cs="Times New Roman"/>
                <w:sz w:val="24"/>
                <w:szCs w:val="24"/>
              </w:rPr>
              <w:t>N</w:t>
            </w:r>
            <w:r w:rsidR="00794C6B" w:rsidRPr="00643594">
              <w:rPr>
                <w:rFonts w:ascii="Times New Roman" w:hAnsi="Times New Roman" w:cs="Times New Roman"/>
                <w:sz w:val="24"/>
                <w:szCs w:val="24"/>
              </w:rPr>
              <w:t>uriye Ezgi BEKTUR AYKANAT</w:t>
            </w:r>
          </w:p>
        </w:tc>
      </w:tr>
      <w:tr w:rsidR="00794C6B" w:rsidRPr="00643594" w:rsidTr="007A1D0A">
        <w:trPr>
          <w:trHeight w:val="202"/>
        </w:trPr>
        <w:tc>
          <w:tcPr>
            <w:tcW w:w="3823" w:type="dxa"/>
          </w:tcPr>
          <w:p w:rsidR="00794C6B" w:rsidRPr="00643594" w:rsidRDefault="00CC3944" w:rsidP="00CC3944">
            <w:pPr>
              <w:jc w:val="center"/>
              <w:rPr>
                <w:rFonts w:ascii="Times New Roman" w:hAnsi="Times New Roman" w:cs="Times New Roman"/>
                <w:b/>
                <w:sz w:val="24"/>
                <w:szCs w:val="24"/>
              </w:rPr>
            </w:pPr>
            <w:r w:rsidRPr="00643594">
              <w:rPr>
                <w:rFonts w:ascii="Times New Roman" w:hAnsi="Times New Roman" w:cs="Times New Roman"/>
                <w:b/>
                <w:sz w:val="24"/>
                <w:szCs w:val="24"/>
              </w:rPr>
              <w:t xml:space="preserve">CHAIRMAN OF THE </w:t>
            </w:r>
            <w:r w:rsidR="009D7595" w:rsidRPr="00643594">
              <w:rPr>
                <w:rFonts w:ascii="Times New Roman" w:hAnsi="Times New Roman" w:cs="Times New Roman"/>
                <w:b/>
                <w:sz w:val="24"/>
                <w:szCs w:val="24"/>
              </w:rPr>
              <w:t>MED 104</w:t>
            </w:r>
            <w:r w:rsidRPr="00643594">
              <w:rPr>
                <w:rFonts w:ascii="Times New Roman" w:hAnsi="Times New Roman" w:cs="Times New Roman"/>
                <w:b/>
                <w:sz w:val="24"/>
                <w:szCs w:val="24"/>
              </w:rPr>
              <w:t xml:space="preserve"> COMMITTEE</w:t>
            </w:r>
          </w:p>
        </w:tc>
        <w:tc>
          <w:tcPr>
            <w:tcW w:w="6095" w:type="dxa"/>
            <w:gridSpan w:val="4"/>
          </w:tcPr>
          <w:p w:rsidR="00794C6B" w:rsidRPr="00643594" w:rsidRDefault="00B8205A" w:rsidP="00FF055B">
            <w:pPr>
              <w:jc w:val="center"/>
              <w:rPr>
                <w:rFonts w:ascii="Times New Roman" w:hAnsi="Times New Roman" w:cs="Times New Roman"/>
                <w:sz w:val="24"/>
                <w:szCs w:val="24"/>
              </w:rPr>
            </w:pPr>
            <w:r w:rsidRPr="00643594">
              <w:rPr>
                <w:rFonts w:ascii="Times New Roman" w:hAnsi="Times New Roman" w:cs="Times New Roman"/>
                <w:sz w:val="24"/>
                <w:szCs w:val="24"/>
                <w:lang w:val="en-US"/>
              </w:rPr>
              <w:t>Assoc. Prof. Dr. Hale ÖKTEM</w:t>
            </w:r>
          </w:p>
        </w:tc>
      </w:tr>
      <w:tr w:rsidR="008F0A02" w:rsidRPr="00643594" w:rsidTr="00FF055B">
        <w:trPr>
          <w:trHeight w:val="421"/>
        </w:trPr>
        <w:tc>
          <w:tcPr>
            <w:tcW w:w="3823" w:type="dxa"/>
          </w:tcPr>
          <w:p w:rsidR="008F0A02" w:rsidRPr="00643594" w:rsidRDefault="009D7595" w:rsidP="00CC3944">
            <w:pPr>
              <w:jc w:val="center"/>
              <w:rPr>
                <w:rFonts w:ascii="Times New Roman" w:hAnsi="Times New Roman" w:cs="Times New Roman"/>
                <w:b/>
                <w:sz w:val="24"/>
                <w:szCs w:val="24"/>
              </w:rPr>
            </w:pPr>
            <w:r w:rsidRPr="00643594">
              <w:rPr>
                <w:rFonts w:ascii="Times New Roman" w:hAnsi="Times New Roman" w:cs="Times New Roman"/>
                <w:b/>
                <w:sz w:val="24"/>
                <w:szCs w:val="24"/>
              </w:rPr>
              <w:t>MED 104</w:t>
            </w:r>
            <w:r w:rsidR="008F0A02" w:rsidRPr="00643594">
              <w:rPr>
                <w:rFonts w:ascii="Times New Roman" w:hAnsi="Times New Roman" w:cs="Times New Roman"/>
                <w:b/>
                <w:sz w:val="24"/>
                <w:szCs w:val="24"/>
              </w:rPr>
              <w:t xml:space="preserve"> </w:t>
            </w:r>
            <w:r w:rsidR="00CC3944" w:rsidRPr="00643594">
              <w:rPr>
                <w:rFonts w:ascii="Times New Roman" w:hAnsi="Times New Roman" w:cs="Times New Roman"/>
                <w:b/>
                <w:sz w:val="24"/>
                <w:szCs w:val="24"/>
              </w:rPr>
              <w:t>COMMITTEE</w:t>
            </w:r>
            <w:r w:rsidR="008F0A02" w:rsidRPr="00643594">
              <w:rPr>
                <w:rFonts w:ascii="Times New Roman" w:hAnsi="Times New Roman" w:cs="Times New Roman"/>
                <w:b/>
                <w:sz w:val="24"/>
                <w:szCs w:val="24"/>
              </w:rPr>
              <w:t xml:space="preserve"> </w:t>
            </w:r>
            <w:r w:rsidR="00CC3944" w:rsidRPr="00643594">
              <w:rPr>
                <w:rFonts w:ascii="Times New Roman" w:hAnsi="Times New Roman" w:cs="Times New Roman"/>
                <w:b/>
                <w:sz w:val="24"/>
                <w:szCs w:val="24"/>
              </w:rPr>
              <w:t>DATE RANGE</w:t>
            </w:r>
          </w:p>
        </w:tc>
        <w:tc>
          <w:tcPr>
            <w:tcW w:w="6095" w:type="dxa"/>
            <w:gridSpan w:val="4"/>
          </w:tcPr>
          <w:p w:rsidR="008F0A02" w:rsidRPr="00643594" w:rsidRDefault="00B8205A" w:rsidP="00D26C84">
            <w:pPr>
              <w:jc w:val="center"/>
              <w:rPr>
                <w:rFonts w:ascii="Times New Roman" w:hAnsi="Times New Roman" w:cs="Times New Roman"/>
                <w:sz w:val="24"/>
                <w:szCs w:val="24"/>
              </w:rPr>
            </w:pPr>
            <w:r w:rsidRPr="00643594">
              <w:rPr>
                <w:rFonts w:ascii="Times New Roman" w:hAnsi="Times New Roman" w:cs="Times New Roman"/>
                <w:sz w:val="24"/>
                <w:szCs w:val="24"/>
              </w:rPr>
              <w:t>21</w:t>
            </w:r>
            <w:r w:rsidR="008F0A02" w:rsidRPr="00643594">
              <w:rPr>
                <w:rFonts w:ascii="Times New Roman" w:hAnsi="Times New Roman" w:cs="Times New Roman"/>
                <w:sz w:val="24"/>
                <w:szCs w:val="24"/>
              </w:rPr>
              <w:t>.0</w:t>
            </w:r>
            <w:r w:rsidR="009D7595" w:rsidRPr="00643594">
              <w:rPr>
                <w:rFonts w:ascii="Times New Roman" w:hAnsi="Times New Roman" w:cs="Times New Roman"/>
                <w:sz w:val="24"/>
                <w:szCs w:val="24"/>
              </w:rPr>
              <w:t>3</w:t>
            </w:r>
            <w:r w:rsidRPr="00643594">
              <w:rPr>
                <w:rFonts w:ascii="Times New Roman" w:hAnsi="Times New Roman" w:cs="Times New Roman"/>
                <w:sz w:val="24"/>
                <w:szCs w:val="24"/>
              </w:rPr>
              <w:t>.2022</w:t>
            </w:r>
            <w:r w:rsidR="00191775" w:rsidRPr="00643594">
              <w:rPr>
                <w:rFonts w:ascii="Times New Roman" w:hAnsi="Times New Roman" w:cs="Times New Roman"/>
                <w:sz w:val="24"/>
                <w:szCs w:val="24"/>
              </w:rPr>
              <w:t xml:space="preserve"> </w:t>
            </w:r>
            <w:r w:rsidR="008F0A02" w:rsidRPr="00643594">
              <w:rPr>
                <w:rFonts w:ascii="Times New Roman" w:hAnsi="Times New Roman" w:cs="Times New Roman"/>
                <w:sz w:val="24"/>
                <w:szCs w:val="24"/>
              </w:rPr>
              <w:t xml:space="preserve">- </w:t>
            </w:r>
            <w:r w:rsidRPr="00643594">
              <w:rPr>
                <w:rFonts w:ascii="Times New Roman" w:hAnsi="Times New Roman" w:cs="Times New Roman"/>
                <w:sz w:val="24"/>
                <w:szCs w:val="24"/>
              </w:rPr>
              <w:t>2</w:t>
            </w:r>
            <w:r w:rsidR="00D26C84" w:rsidRPr="00643594">
              <w:rPr>
                <w:rFonts w:ascii="Times New Roman" w:hAnsi="Times New Roman" w:cs="Times New Roman"/>
                <w:sz w:val="24"/>
                <w:szCs w:val="24"/>
              </w:rPr>
              <w:t>9</w:t>
            </w:r>
            <w:r w:rsidR="008F0A02" w:rsidRPr="00643594">
              <w:rPr>
                <w:rFonts w:ascii="Times New Roman" w:hAnsi="Times New Roman" w:cs="Times New Roman"/>
                <w:sz w:val="24"/>
                <w:szCs w:val="24"/>
              </w:rPr>
              <w:t>.0</w:t>
            </w:r>
            <w:r w:rsidR="009D7595" w:rsidRPr="00643594">
              <w:rPr>
                <w:rFonts w:ascii="Times New Roman" w:hAnsi="Times New Roman" w:cs="Times New Roman"/>
                <w:sz w:val="24"/>
                <w:szCs w:val="24"/>
              </w:rPr>
              <w:t>4</w:t>
            </w:r>
            <w:r w:rsidRPr="00643594">
              <w:rPr>
                <w:rFonts w:ascii="Times New Roman" w:hAnsi="Times New Roman" w:cs="Times New Roman"/>
                <w:sz w:val="24"/>
                <w:szCs w:val="24"/>
              </w:rPr>
              <w:t>.2022</w:t>
            </w:r>
          </w:p>
        </w:tc>
      </w:tr>
      <w:tr w:rsidR="009911E0" w:rsidRPr="00643594" w:rsidTr="00643594">
        <w:trPr>
          <w:trHeight w:val="214"/>
        </w:trPr>
        <w:tc>
          <w:tcPr>
            <w:tcW w:w="3823" w:type="dxa"/>
          </w:tcPr>
          <w:p w:rsidR="00880C63" w:rsidRPr="00643594" w:rsidRDefault="00880C63" w:rsidP="00643594">
            <w:pPr>
              <w:jc w:val="center"/>
              <w:rPr>
                <w:rFonts w:ascii="Times New Roman" w:hAnsi="Times New Roman" w:cs="Times New Roman"/>
                <w:b/>
                <w:sz w:val="24"/>
                <w:szCs w:val="24"/>
              </w:rPr>
            </w:pPr>
          </w:p>
          <w:p w:rsidR="00880C63" w:rsidRPr="00643594" w:rsidRDefault="00880C63" w:rsidP="00643594">
            <w:pPr>
              <w:jc w:val="center"/>
              <w:rPr>
                <w:rFonts w:ascii="Times New Roman" w:hAnsi="Times New Roman" w:cs="Times New Roman"/>
                <w:b/>
                <w:sz w:val="24"/>
                <w:szCs w:val="24"/>
              </w:rPr>
            </w:pPr>
          </w:p>
          <w:p w:rsidR="00880C63" w:rsidRPr="00643594" w:rsidRDefault="00880C63" w:rsidP="00643594">
            <w:pPr>
              <w:jc w:val="center"/>
              <w:rPr>
                <w:rFonts w:ascii="Times New Roman" w:hAnsi="Times New Roman" w:cs="Times New Roman"/>
                <w:b/>
                <w:sz w:val="24"/>
                <w:szCs w:val="24"/>
              </w:rPr>
            </w:pPr>
          </w:p>
          <w:p w:rsidR="009911E0" w:rsidRPr="00643594" w:rsidRDefault="00CC3944" w:rsidP="00191775">
            <w:pPr>
              <w:jc w:val="center"/>
              <w:rPr>
                <w:rFonts w:ascii="Times New Roman" w:hAnsi="Times New Roman" w:cs="Times New Roman"/>
                <w:b/>
                <w:sz w:val="24"/>
                <w:szCs w:val="24"/>
              </w:rPr>
            </w:pPr>
            <w:r w:rsidRPr="00643594">
              <w:rPr>
                <w:rFonts w:ascii="Times New Roman" w:hAnsi="Times New Roman" w:cs="Times New Roman"/>
                <w:b/>
                <w:sz w:val="24"/>
                <w:szCs w:val="24"/>
              </w:rPr>
              <w:t xml:space="preserve">ACADEMIC STAFF </w:t>
            </w:r>
            <w:r w:rsidR="00084767" w:rsidRPr="00643594">
              <w:rPr>
                <w:rFonts w:ascii="Times New Roman" w:hAnsi="Times New Roman" w:cs="Times New Roman"/>
                <w:b/>
                <w:sz w:val="24"/>
                <w:szCs w:val="24"/>
              </w:rPr>
              <w:t>AT THE</w:t>
            </w:r>
            <w:r w:rsidR="00803A13" w:rsidRPr="00643594">
              <w:rPr>
                <w:rFonts w:ascii="Times New Roman" w:hAnsi="Times New Roman" w:cs="Times New Roman"/>
                <w:b/>
                <w:sz w:val="24"/>
                <w:szCs w:val="24"/>
              </w:rPr>
              <w:t xml:space="preserve"> MED 10</w:t>
            </w:r>
            <w:r w:rsidR="00191775" w:rsidRPr="00643594">
              <w:rPr>
                <w:rFonts w:ascii="Times New Roman" w:hAnsi="Times New Roman" w:cs="Times New Roman"/>
                <w:b/>
                <w:sz w:val="24"/>
                <w:szCs w:val="24"/>
              </w:rPr>
              <w:t>4</w:t>
            </w:r>
            <w:r w:rsidR="00084767" w:rsidRPr="00643594">
              <w:rPr>
                <w:rFonts w:ascii="Times New Roman" w:hAnsi="Times New Roman" w:cs="Times New Roman"/>
                <w:b/>
                <w:sz w:val="24"/>
                <w:szCs w:val="24"/>
              </w:rPr>
              <w:t xml:space="preserve"> COMMITTEE</w:t>
            </w:r>
          </w:p>
        </w:tc>
        <w:tc>
          <w:tcPr>
            <w:tcW w:w="6095" w:type="dxa"/>
            <w:gridSpan w:val="4"/>
          </w:tcPr>
          <w:p w:rsidR="00D04B5A" w:rsidRPr="00643594" w:rsidRDefault="00D04B5A" w:rsidP="00402CBF">
            <w:pPr>
              <w:jc w:val="both"/>
              <w:rPr>
                <w:rFonts w:ascii="Times New Roman" w:hAnsi="Times New Roman" w:cs="Times New Roman"/>
                <w:sz w:val="24"/>
                <w:szCs w:val="24"/>
              </w:rPr>
            </w:pPr>
            <w:r w:rsidRPr="00643594">
              <w:rPr>
                <w:rFonts w:ascii="Times New Roman" w:hAnsi="Times New Roman" w:cs="Times New Roman"/>
                <w:sz w:val="24"/>
                <w:szCs w:val="24"/>
              </w:rPr>
              <w:t>Prof. Dr. Nedret KILIÇ</w:t>
            </w:r>
            <w:r w:rsidR="00BB4DC7" w:rsidRPr="00643594">
              <w:rPr>
                <w:rFonts w:ascii="Times New Roman" w:hAnsi="Times New Roman" w:cs="Times New Roman"/>
                <w:sz w:val="24"/>
                <w:szCs w:val="24"/>
              </w:rPr>
              <w:t xml:space="preserve">- </w:t>
            </w:r>
            <w:r w:rsidR="00B8205A" w:rsidRPr="00643594">
              <w:rPr>
                <w:rFonts w:ascii="Times New Roman" w:hAnsi="Times New Roman" w:cs="Times New Roman"/>
                <w:sz w:val="24"/>
                <w:szCs w:val="24"/>
                <w:lang w:val="en-US"/>
              </w:rPr>
              <w:t>Medical Biochemistry</w:t>
            </w:r>
          </w:p>
          <w:p w:rsidR="00BB4DC7" w:rsidRPr="00643594" w:rsidRDefault="00D04B5A" w:rsidP="00402CBF">
            <w:pPr>
              <w:jc w:val="both"/>
              <w:rPr>
                <w:rFonts w:ascii="Times New Roman" w:hAnsi="Times New Roman" w:cs="Times New Roman"/>
                <w:sz w:val="24"/>
                <w:szCs w:val="24"/>
              </w:rPr>
            </w:pPr>
            <w:r w:rsidRPr="00643594">
              <w:rPr>
                <w:rFonts w:ascii="Times New Roman" w:hAnsi="Times New Roman" w:cs="Times New Roman"/>
                <w:sz w:val="24"/>
                <w:szCs w:val="24"/>
              </w:rPr>
              <w:t>Prof. Dr. Necla TÜLEK</w:t>
            </w:r>
            <w:r w:rsidR="00BB4DC7" w:rsidRPr="00643594">
              <w:rPr>
                <w:rFonts w:ascii="Times New Roman" w:hAnsi="Times New Roman" w:cs="Times New Roman"/>
                <w:sz w:val="24"/>
                <w:szCs w:val="24"/>
              </w:rPr>
              <w:t xml:space="preserve">- </w:t>
            </w:r>
            <w:r w:rsidR="00B8205A" w:rsidRPr="00643594">
              <w:rPr>
                <w:rFonts w:ascii="Times New Roman" w:hAnsi="Times New Roman" w:cs="Times New Roman"/>
                <w:sz w:val="24"/>
                <w:szCs w:val="24"/>
                <w:lang w:val="en-US"/>
              </w:rPr>
              <w:t>Medical Microbiology</w:t>
            </w:r>
          </w:p>
          <w:p w:rsidR="00B8205A" w:rsidRPr="00643594" w:rsidRDefault="00B8205A" w:rsidP="00B8205A">
            <w:pPr>
              <w:jc w:val="both"/>
              <w:rPr>
                <w:rFonts w:ascii="Times New Roman" w:hAnsi="Times New Roman" w:cs="Times New Roman"/>
                <w:sz w:val="24"/>
                <w:szCs w:val="24"/>
              </w:rPr>
            </w:pPr>
            <w:r w:rsidRPr="00643594">
              <w:rPr>
                <w:rFonts w:ascii="Times New Roman" w:hAnsi="Times New Roman" w:cs="Times New Roman"/>
                <w:sz w:val="24"/>
                <w:szCs w:val="24"/>
              </w:rPr>
              <w:t xml:space="preserve">Prof. Dr. Ali ACAR- </w:t>
            </w:r>
            <w:r w:rsidRPr="00643594">
              <w:rPr>
                <w:rFonts w:ascii="Times New Roman" w:hAnsi="Times New Roman" w:cs="Times New Roman"/>
                <w:sz w:val="24"/>
                <w:szCs w:val="24"/>
                <w:lang w:val="en-US"/>
              </w:rPr>
              <w:t>Medical Microbiology</w:t>
            </w:r>
          </w:p>
          <w:p w:rsidR="00B8205A" w:rsidRPr="00643594" w:rsidRDefault="00B8205A" w:rsidP="00402CBF">
            <w:pPr>
              <w:jc w:val="both"/>
              <w:rPr>
                <w:rFonts w:ascii="Times New Roman" w:hAnsi="Times New Roman" w:cs="Times New Roman"/>
                <w:sz w:val="24"/>
                <w:szCs w:val="24"/>
              </w:rPr>
            </w:pPr>
            <w:r w:rsidRPr="00643594">
              <w:rPr>
                <w:rFonts w:ascii="Times New Roman" w:hAnsi="Times New Roman" w:cs="Times New Roman"/>
                <w:sz w:val="24"/>
                <w:szCs w:val="24"/>
              </w:rPr>
              <w:t xml:space="preserve">Prof. Dr. Gamze YURDAKAN- </w:t>
            </w:r>
            <w:r w:rsidRPr="00643594">
              <w:rPr>
                <w:rFonts w:ascii="Times New Roman" w:hAnsi="Times New Roman" w:cs="Times New Roman"/>
                <w:sz w:val="24"/>
                <w:szCs w:val="24"/>
                <w:lang w:val="en-US"/>
              </w:rPr>
              <w:t>Medical Pathology</w:t>
            </w:r>
          </w:p>
          <w:p w:rsidR="000A1F5E" w:rsidRPr="00643594" w:rsidRDefault="000A1F5E" w:rsidP="00402CBF">
            <w:pPr>
              <w:jc w:val="both"/>
              <w:rPr>
                <w:rFonts w:ascii="Times New Roman" w:hAnsi="Times New Roman" w:cs="Times New Roman"/>
                <w:sz w:val="24"/>
                <w:szCs w:val="24"/>
              </w:rPr>
            </w:pPr>
            <w:r w:rsidRPr="00643594">
              <w:rPr>
                <w:rFonts w:ascii="Times New Roman" w:hAnsi="Times New Roman" w:cs="Times New Roman"/>
                <w:sz w:val="24"/>
                <w:szCs w:val="24"/>
              </w:rPr>
              <w:t>Prof. Dr. Veli Cengiz ÖZALP – Medical Biology</w:t>
            </w:r>
          </w:p>
          <w:p w:rsidR="00B8205A" w:rsidRPr="00643594" w:rsidRDefault="00B8205A" w:rsidP="00402CBF">
            <w:pPr>
              <w:jc w:val="both"/>
              <w:rPr>
                <w:rFonts w:ascii="Times New Roman" w:hAnsi="Times New Roman" w:cs="Times New Roman"/>
                <w:sz w:val="24"/>
                <w:szCs w:val="24"/>
                <w:shd w:val="clear" w:color="auto" w:fill="FFFFFF"/>
              </w:rPr>
            </w:pPr>
            <w:r w:rsidRPr="00643594">
              <w:rPr>
                <w:rFonts w:ascii="Times New Roman" w:hAnsi="Times New Roman" w:cs="Times New Roman"/>
                <w:sz w:val="24"/>
                <w:szCs w:val="24"/>
                <w:lang w:val="en-US"/>
              </w:rPr>
              <w:t>Assoc. Prof. Dr. Hale ÖKTEM</w:t>
            </w:r>
            <w:r w:rsidRPr="00643594">
              <w:rPr>
                <w:rFonts w:ascii="Times New Roman" w:hAnsi="Times New Roman" w:cs="Times New Roman"/>
                <w:sz w:val="24"/>
                <w:szCs w:val="24"/>
                <w:shd w:val="clear" w:color="auto" w:fill="FFFFFF"/>
              </w:rPr>
              <w:t>- Anatomy</w:t>
            </w:r>
          </w:p>
          <w:p w:rsidR="00F77B85" w:rsidRPr="00643594" w:rsidRDefault="00F77B85" w:rsidP="00402CBF">
            <w:pPr>
              <w:jc w:val="both"/>
              <w:rPr>
                <w:rFonts w:ascii="Times New Roman" w:hAnsi="Times New Roman" w:cs="Times New Roman"/>
                <w:sz w:val="24"/>
                <w:szCs w:val="24"/>
              </w:rPr>
            </w:pPr>
            <w:r w:rsidRPr="00643594">
              <w:rPr>
                <w:rFonts w:ascii="Times New Roman" w:hAnsi="Times New Roman" w:cs="Times New Roman"/>
                <w:sz w:val="24"/>
                <w:szCs w:val="24"/>
                <w:shd w:val="clear" w:color="auto" w:fill="FFFFFF"/>
              </w:rPr>
              <w:t>Assoc. Prof. Dr. Filiz KORKMAZ ÖZKAN - Biophysics</w:t>
            </w:r>
          </w:p>
          <w:p w:rsidR="001C5C20" w:rsidRPr="00643594" w:rsidRDefault="00A13CB0" w:rsidP="00402CBF">
            <w:pPr>
              <w:jc w:val="both"/>
              <w:rPr>
                <w:rFonts w:ascii="Times New Roman" w:hAnsi="Times New Roman" w:cs="Times New Roman"/>
                <w:sz w:val="24"/>
                <w:szCs w:val="24"/>
              </w:rPr>
            </w:pPr>
            <w:r w:rsidRPr="00643594">
              <w:rPr>
                <w:rFonts w:ascii="Times New Roman" w:hAnsi="Times New Roman" w:cs="Times New Roman"/>
                <w:sz w:val="24"/>
                <w:szCs w:val="24"/>
              </w:rPr>
              <w:t>Ass. Prof. Dr</w:t>
            </w:r>
            <w:r w:rsidR="000A1F5E" w:rsidRPr="00643594">
              <w:rPr>
                <w:rFonts w:ascii="Times New Roman" w:hAnsi="Times New Roman" w:cs="Times New Roman"/>
                <w:sz w:val="24"/>
                <w:szCs w:val="24"/>
              </w:rPr>
              <w:t>.</w:t>
            </w:r>
            <w:r w:rsidR="001C5C20" w:rsidRPr="00643594">
              <w:rPr>
                <w:rFonts w:ascii="Times New Roman" w:hAnsi="Times New Roman" w:cs="Times New Roman"/>
                <w:sz w:val="24"/>
                <w:szCs w:val="24"/>
              </w:rPr>
              <w:t xml:space="preserve"> </w:t>
            </w:r>
            <w:r w:rsidR="00B8205A" w:rsidRPr="00643594">
              <w:rPr>
                <w:rFonts w:ascii="Times New Roman" w:hAnsi="Times New Roman" w:cs="Times New Roman"/>
                <w:sz w:val="24"/>
                <w:szCs w:val="24"/>
                <w:lang w:val="en-US"/>
              </w:rPr>
              <w:t>Ayşegül SÜZER</w:t>
            </w:r>
            <w:r w:rsidR="00B8205A" w:rsidRPr="00643594">
              <w:rPr>
                <w:rFonts w:ascii="Times New Roman" w:hAnsi="Times New Roman" w:cs="Times New Roman"/>
                <w:sz w:val="24"/>
                <w:szCs w:val="24"/>
              </w:rPr>
              <w:t xml:space="preserve"> </w:t>
            </w:r>
            <w:r w:rsidR="00BB4DC7" w:rsidRPr="00643594">
              <w:rPr>
                <w:rFonts w:ascii="Times New Roman" w:hAnsi="Times New Roman" w:cs="Times New Roman"/>
                <w:sz w:val="24"/>
                <w:szCs w:val="24"/>
              </w:rPr>
              <w:t>- Histology and Embryology</w:t>
            </w:r>
          </w:p>
          <w:p w:rsidR="00BB7BE2" w:rsidRPr="00643594" w:rsidRDefault="00A13CB0" w:rsidP="00402CBF">
            <w:pPr>
              <w:jc w:val="both"/>
              <w:rPr>
                <w:rFonts w:ascii="Times New Roman" w:hAnsi="Times New Roman" w:cs="Times New Roman"/>
                <w:sz w:val="24"/>
                <w:szCs w:val="24"/>
              </w:rPr>
            </w:pPr>
            <w:r w:rsidRPr="00643594">
              <w:rPr>
                <w:rFonts w:ascii="Times New Roman" w:hAnsi="Times New Roman" w:cs="Times New Roman"/>
                <w:sz w:val="24"/>
                <w:szCs w:val="24"/>
              </w:rPr>
              <w:t>Ass. Prof. Dr</w:t>
            </w:r>
            <w:r w:rsidR="00B76676" w:rsidRPr="00643594">
              <w:rPr>
                <w:rFonts w:ascii="Times New Roman" w:hAnsi="Times New Roman" w:cs="Times New Roman"/>
                <w:sz w:val="24"/>
                <w:szCs w:val="24"/>
              </w:rPr>
              <w:t>.</w:t>
            </w:r>
            <w:r w:rsidR="00BB7BE2" w:rsidRPr="00643594">
              <w:rPr>
                <w:rFonts w:ascii="Times New Roman" w:hAnsi="Times New Roman" w:cs="Times New Roman"/>
                <w:sz w:val="24"/>
                <w:szCs w:val="24"/>
              </w:rPr>
              <w:t xml:space="preserve"> Esin BODUROĞLU</w:t>
            </w:r>
            <w:r w:rsidR="00BB4DC7" w:rsidRPr="00643594">
              <w:rPr>
                <w:rFonts w:ascii="Times New Roman" w:hAnsi="Times New Roman" w:cs="Times New Roman"/>
                <w:sz w:val="24"/>
                <w:szCs w:val="24"/>
              </w:rPr>
              <w:t xml:space="preserve">- </w:t>
            </w:r>
            <w:r w:rsidR="00B8205A" w:rsidRPr="00643594">
              <w:rPr>
                <w:rFonts w:ascii="Times New Roman" w:hAnsi="Times New Roman" w:cs="Times New Roman"/>
                <w:sz w:val="24"/>
                <w:szCs w:val="24"/>
                <w:lang w:val="en-US"/>
              </w:rPr>
              <w:t>Medical Pathology</w:t>
            </w:r>
          </w:p>
          <w:p w:rsidR="00624986" w:rsidRPr="00643594" w:rsidRDefault="00624986" w:rsidP="00402CBF">
            <w:pPr>
              <w:jc w:val="both"/>
              <w:rPr>
                <w:rFonts w:ascii="Times New Roman" w:hAnsi="Times New Roman" w:cs="Times New Roman"/>
                <w:sz w:val="24"/>
                <w:szCs w:val="24"/>
              </w:rPr>
            </w:pPr>
            <w:r w:rsidRPr="00643594">
              <w:rPr>
                <w:rFonts w:ascii="Times New Roman" w:hAnsi="Times New Roman" w:cs="Times New Roman"/>
                <w:sz w:val="24"/>
                <w:szCs w:val="24"/>
              </w:rPr>
              <w:t>Ass. Prof. Dr. Ali Doğan DURSUN – Physiology</w:t>
            </w:r>
          </w:p>
          <w:p w:rsidR="00145936" w:rsidRPr="00643594" w:rsidRDefault="005049E4" w:rsidP="00402CBF">
            <w:pPr>
              <w:jc w:val="both"/>
              <w:rPr>
                <w:rFonts w:ascii="Times New Roman" w:hAnsi="Times New Roman" w:cs="Times New Roman"/>
                <w:sz w:val="24"/>
                <w:szCs w:val="24"/>
              </w:rPr>
            </w:pPr>
            <w:r>
              <w:rPr>
                <w:rFonts w:ascii="Times New Roman" w:hAnsi="Times New Roman" w:cs="Times New Roman"/>
                <w:sz w:val="24"/>
                <w:szCs w:val="24"/>
                <w:lang w:val="en-US"/>
              </w:rPr>
              <w:t>Ass</w:t>
            </w:r>
            <w:r w:rsidR="00145936" w:rsidRPr="00643594">
              <w:rPr>
                <w:rFonts w:ascii="Times New Roman" w:hAnsi="Times New Roman" w:cs="Times New Roman"/>
                <w:sz w:val="24"/>
                <w:szCs w:val="24"/>
                <w:lang w:val="en-US"/>
              </w:rPr>
              <w:t>. Dr. Gökşen ÖZ – Medical Pharmacology</w:t>
            </w:r>
          </w:p>
          <w:p w:rsidR="00B8205A" w:rsidRPr="00643594" w:rsidRDefault="00B8205A" w:rsidP="00402CBF">
            <w:pPr>
              <w:jc w:val="both"/>
              <w:rPr>
                <w:rFonts w:ascii="Times New Roman" w:hAnsi="Times New Roman" w:cs="Times New Roman"/>
                <w:sz w:val="24"/>
                <w:szCs w:val="24"/>
              </w:rPr>
            </w:pPr>
            <w:r w:rsidRPr="00643594">
              <w:rPr>
                <w:rFonts w:ascii="Times New Roman" w:hAnsi="Times New Roman" w:cs="Times New Roman"/>
                <w:sz w:val="24"/>
                <w:szCs w:val="24"/>
              </w:rPr>
              <w:t>Ass. Prof. Dr</w:t>
            </w:r>
            <w:r w:rsidR="00703080" w:rsidRPr="00643594">
              <w:rPr>
                <w:rFonts w:ascii="Times New Roman" w:hAnsi="Times New Roman" w:cs="Times New Roman"/>
                <w:sz w:val="24"/>
                <w:szCs w:val="24"/>
              </w:rPr>
              <w:t>.</w:t>
            </w:r>
            <w:r w:rsidRPr="00643594">
              <w:rPr>
                <w:rFonts w:ascii="Times New Roman" w:hAnsi="Times New Roman" w:cs="Times New Roman"/>
                <w:sz w:val="24"/>
                <w:szCs w:val="24"/>
              </w:rPr>
              <w:t xml:space="preserve"> Fatma YERLİKAYA ÖZKURT - Biostatistics</w:t>
            </w:r>
          </w:p>
          <w:p w:rsidR="00D04B5A" w:rsidRPr="00643594" w:rsidRDefault="00B8205A" w:rsidP="00624986">
            <w:pPr>
              <w:jc w:val="both"/>
              <w:rPr>
                <w:rFonts w:ascii="Times New Roman" w:hAnsi="Times New Roman" w:cs="Times New Roman"/>
                <w:sz w:val="24"/>
                <w:szCs w:val="24"/>
              </w:rPr>
            </w:pPr>
            <w:r w:rsidRPr="00643594">
              <w:rPr>
                <w:rFonts w:ascii="Times New Roman" w:hAnsi="Times New Roman" w:cs="Times New Roman"/>
                <w:sz w:val="24"/>
                <w:szCs w:val="24"/>
              </w:rPr>
              <w:t>Ass. Prof. Dr</w:t>
            </w:r>
            <w:r w:rsidR="00703080" w:rsidRPr="00643594">
              <w:rPr>
                <w:rFonts w:ascii="Times New Roman" w:hAnsi="Times New Roman" w:cs="Times New Roman"/>
                <w:sz w:val="24"/>
                <w:szCs w:val="24"/>
              </w:rPr>
              <w:t>.</w:t>
            </w:r>
            <w:r w:rsidRPr="00643594">
              <w:rPr>
                <w:rFonts w:ascii="Times New Roman" w:hAnsi="Times New Roman" w:cs="Times New Roman"/>
                <w:sz w:val="24"/>
                <w:szCs w:val="24"/>
              </w:rPr>
              <w:t xml:space="preserve"> </w:t>
            </w:r>
            <w:r w:rsidR="000A1F5E" w:rsidRPr="00643594">
              <w:rPr>
                <w:rFonts w:ascii="Times New Roman" w:hAnsi="Times New Roman" w:cs="Times New Roman"/>
                <w:sz w:val="24"/>
                <w:szCs w:val="24"/>
              </w:rPr>
              <w:t>Badegül SARIKAYA - Physiology</w:t>
            </w:r>
          </w:p>
        </w:tc>
      </w:tr>
      <w:tr w:rsidR="00794C6B" w:rsidRPr="00643594" w:rsidTr="003A54DD">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643594" w:rsidTr="00CC3944">
              <w:trPr>
                <w:tblCellSpacing w:w="15" w:type="dxa"/>
              </w:trPr>
              <w:tc>
                <w:tcPr>
                  <w:tcW w:w="2819" w:type="dxa"/>
                  <w:shd w:val="clear" w:color="auto" w:fill="FFFFFF"/>
                  <w:tcMar>
                    <w:top w:w="0" w:type="dxa"/>
                    <w:left w:w="225" w:type="dxa"/>
                    <w:bottom w:w="0" w:type="dxa"/>
                    <w:right w:w="0" w:type="dxa"/>
                  </w:tcMar>
                  <w:hideMark/>
                </w:tcPr>
                <w:p w:rsidR="009A65C0" w:rsidRPr="00643594" w:rsidRDefault="009A65C0" w:rsidP="00CC3944">
                  <w:pPr>
                    <w:spacing w:after="90" w:line="360" w:lineRule="atLeast"/>
                    <w:rPr>
                      <w:rFonts w:ascii="Times New Roman" w:eastAsia="Times New Roman" w:hAnsi="Times New Roman" w:cs="Times New Roman"/>
                      <w:b/>
                      <w:color w:val="777777"/>
                      <w:sz w:val="24"/>
                      <w:szCs w:val="24"/>
                      <w:lang w:eastAsia="tr-TR"/>
                    </w:rPr>
                  </w:pPr>
                </w:p>
              </w:tc>
              <w:tc>
                <w:tcPr>
                  <w:tcW w:w="6466" w:type="dxa"/>
                  <w:shd w:val="clear" w:color="auto" w:fill="FFFFFF"/>
                  <w:tcMar>
                    <w:top w:w="0" w:type="dxa"/>
                    <w:left w:w="225" w:type="dxa"/>
                    <w:bottom w:w="0" w:type="dxa"/>
                    <w:right w:w="0" w:type="dxa"/>
                  </w:tcMar>
                  <w:vAlign w:val="center"/>
                  <w:hideMark/>
                </w:tcPr>
                <w:p w:rsidR="009A65C0" w:rsidRPr="00643594" w:rsidRDefault="009A65C0" w:rsidP="009A65C0">
                  <w:pPr>
                    <w:spacing w:after="0" w:line="360" w:lineRule="atLeast"/>
                    <w:rPr>
                      <w:rFonts w:ascii="Times New Roman" w:eastAsia="Times New Roman" w:hAnsi="Times New Roman" w:cs="Times New Roman"/>
                      <w:color w:val="777777"/>
                      <w:sz w:val="24"/>
                      <w:szCs w:val="24"/>
                      <w:lang w:eastAsia="tr-TR"/>
                    </w:rPr>
                  </w:pPr>
                </w:p>
              </w:tc>
            </w:tr>
          </w:tbl>
          <w:p w:rsidR="00794C6B" w:rsidRPr="00643594" w:rsidRDefault="00CC3944" w:rsidP="00643594">
            <w:pPr>
              <w:jc w:val="center"/>
              <w:rPr>
                <w:rFonts w:ascii="Times New Roman" w:hAnsi="Times New Roman" w:cs="Times New Roman"/>
                <w:b/>
                <w:sz w:val="24"/>
                <w:szCs w:val="24"/>
              </w:rPr>
            </w:pPr>
            <w:r w:rsidRPr="00643594">
              <w:rPr>
                <w:rFonts w:ascii="Times New Roman" w:hAnsi="Times New Roman" w:cs="Times New Roman"/>
                <w:b/>
                <w:sz w:val="24"/>
                <w:szCs w:val="24"/>
              </w:rPr>
              <w:t>ACADEMIC STAFF</w:t>
            </w:r>
          </w:p>
        </w:tc>
        <w:tc>
          <w:tcPr>
            <w:tcW w:w="1559" w:type="dxa"/>
          </w:tcPr>
          <w:p w:rsidR="00794C6B" w:rsidRPr="00643594" w:rsidRDefault="003A54DD" w:rsidP="003A54DD">
            <w:pPr>
              <w:jc w:val="center"/>
              <w:rPr>
                <w:rFonts w:ascii="Times New Roman" w:hAnsi="Times New Roman" w:cs="Times New Roman"/>
                <w:b/>
                <w:sz w:val="24"/>
                <w:szCs w:val="24"/>
              </w:rPr>
            </w:pPr>
            <w:r w:rsidRPr="00643594">
              <w:rPr>
                <w:rFonts w:ascii="Times New Roman" w:hAnsi="Times New Roman" w:cs="Times New Roman"/>
                <w:b/>
                <w:sz w:val="24"/>
                <w:szCs w:val="24"/>
              </w:rPr>
              <w:t>THEORETICAL LESSON TI</w:t>
            </w:r>
            <w:r w:rsidR="00CC3944" w:rsidRPr="00643594">
              <w:rPr>
                <w:rFonts w:ascii="Times New Roman" w:hAnsi="Times New Roman" w:cs="Times New Roman"/>
                <w:b/>
                <w:sz w:val="24"/>
                <w:szCs w:val="24"/>
              </w:rPr>
              <w:t>ME</w:t>
            </w:r>
          </w:p>
        </w:tc>
        <w:tc>
          <w:tcPr>
            <w:tcW w:w="1559" w:type="dxa"/>
          </w:tcPr>
          <w:p w:rsidR="00794C6B" w:rsidRPr="00643594" w:rsidRDefault="00CC3944" w:rsidP="00643594">
            <w:pPr>
              <w:jc w:val="center"/>
              <w:rPr>
                <w:rFonts w:ascii="Times New Roman" w:hAnsi="Times New Roman" w:cs="Times New Roman"/>
                <w:b/>
                <w:sz w:val="24"/>
                <w:szCs w:val="24"/>
              </w:rPr>
            </w:pPr>
            <w:r w:rsidRPr="00643594">
              <w:rPr>
                <w:rFonts w:ascii="Times New Roman" w:hAnsi="Times New Roman" w:cs="Times New Roman"/>
                <w:b/>
                <w:sz w:val="24"/>
                <w:szCs w:val="24"/>
              </w:rPr>
              <w:t>P</w:t>
            </w:r>
            <w:r w:rsidR="003A54DD" w:rsidRPr="00643594">
              <w:rPr>
                <w:rFonts w:ascii="Times New Roman" w:hAnsi="Times New Roman" w:cs="Times New Roman"/>
                <w:b/>
                <w:sz w:val="24"/>
                <w:szCs w:val="24"/>
              </w:rPr>
              <w:t>RACTICAL LESSON TI</w:t>
            </w:r>
            <w:r w:rsidRPr="00643594">
              <w:rPr>
                <w:rFonts w:ascii="Times New Roman" w:hAnsi="Times New Roman" w:cs="Times New Roman"/>
                <w:b/>
                <w:sz w:val="24"/>
                <w:szCs w:val="24"/>
              </w:rPr>
              <w:t>ME</w:t>
            </w:r>
          </w:p>
        </w:tc>
        <w:tc>
          <w:tcPr>
            <w:tcW w:w="1559" w:type="dxa"/>
          </w:tcPr>
          <w:p w:rsidR="00794C6B" w:rsidRPr="00643594" w:rsidRDefault="00977E62" w:rsidP="00643594">
            <w:pPr>
              <w:jc w:val="center"/>
              <w:rPr>
                <w:rFonts w:ascii="Times New Roman" w:hAnsi="Times New Roman" w:cs="Times New Roman"/>
                <w:b/>
                <w:sz w:val="24"/>
                <w:szCs w:val="24"/>
              </w:rPr>
            </w:pPr>
            <w:r w:rsidRPr="00643594">
              <w:rPr>
                <w:rFonts w:ascii="Times New Roman" w:hAnsi="Times New Roman" w:cs="Times New Roman"/>
                <w:b/>
                <w:sz w:val="24"/>
                <w:szCs w:val="24"/>
              </w:rPr>
              <w:t>INTERACTIVE EDUCATION</w:t>
            </w:r>
          </w:p>
          <w:p w:rsidR="00977E62" w:rsidRPr="00643594" w:rsidRDefault="00977E62" w:rsidP="00643594">
            <w:pPr>
              <w:jc w:val="center"/>
              <w:rPr>
                <w:rFonts w:ascii="Times New Roman" w:hAnsi="Times New Roman" w:cs="Times New Roman"/>
                <w:b/>
                <w:sz w:val="24"/>
                <w:szCs w:val="24"/>
              </w:rPr>
            </w:pPr>
            <w:r w:rsidRPr="00643594">
              <w:rPr>
                <w:rFonts w:ascii="Times New Roman" w:hAnsi="Times New Roman" w:cs="Times New Roman"/>
                <w:b/>
                <w:sz w:val="24"/>
                <w:szCs w:val="24"/>
              </w:rPr>
              <w:t>TIME</w:t>
            </w:r>
          </w:p>
        </w:tc>
        <w:tc>
          <w:tcPr>
            <w:tcW w:w="1418" w:type="dxa"/>
          </w:tcPr>
          <w:p w:rsidR="00794C6B" w:rsidRPr="00643594" w:rsidRDefault="00794C6B" w:rsidP="00977E62">
            <w:pPr>
              <w:jc w:val="center"/>
              <w:rPr>
                <w:rFonts w:ascii="Times New Roman" w:hAnsi="Times New Roman" w:cs="Times New Roman"/>
                <w:b/>
                <w:sz w:val="24"/>
                <w:szCs w:val="24"/>
              </w:rPr>
            </w:pPr>
            <w:r w:rsidRPr="00643594">
              <w:rPr>
                <w:rFonts w:ascii="Times New Roman" w:hAnsi="Times New Roman" w:cs="Times New Roman"/>
                <w:b/>
                <w:sz w:val="24"/>
                <w:szCs w:val="24"/>
              </w:rPr>
              <w:t>TO</w:t>
            </w:r>
            <w:r w:rsidR="00977E62" w:rsidRPr="00643594">
              <w:rPr>
                <w:rFonts w:ascii="Times New Roman" w:hAnsi="Times New Roman" w:cs="Times New Roman"/>
                <w:b/>
                <w:sz w:val="24"/>
                <w:szCs w:val="24"/>
              </w:rPr>
              <w:t>TAL TIME</w:t>
            </w:r>
          </w:p>
        </w:tc>
      </w:tr>
      <w:tr w:rsidR="007A1D0A" w:rsidRPr="00643594" w:rsidTr="003A54DD">
        <w:trPr>
          <w:trHeight w:val="429"/>
        </w:trPr>
        <w:tc>
          <w:tcPr>
            <w:tcW w:w="3823" w:type="dxa"/>
          </w:tcPr>
          <w:p w:rsidR="007A1D0A" w:rsidRPr="00643594" w:rsidRDefault="00204A36" w:rsidP="00643594">
            <w:pPr>
              <w:jc w:val="center"/>
              <w:rPr>
                <w:rFonts w:ascii="Times New Roman" w:hAnsi="Times New Roman" w:cs="Times New Roman"/>
                <w:sz w:val="24"/>
                <w:szCs w:val="24"/>
                <w:lang w:val="en-US"/>
              </w:rPr>
            </w:pPr>
            <w:r w:rsidRPr="00643594">
              <w:rPr>
                <w:rFonts w:ascii="Times New Roman" w:hAnsi="Times New Roman" w:cs="Times New Roman"/>
                <w:b/>
                <w:sz w:val="24"/>
                <w:szCs w:val="24"/>
                <w:lang w:val="en-US"/>
              </w:rPr>
              <w:t>Anatomy</w:t>
            </w:r>
          </w:p>
        </w:tc>
        <w:tc>
          <w:tcPr>
            <w:tcW w:w="1559"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22</w:t>
            </w:r>
          </w:p>
        </w:tc>
        <w:tc>
          <w:tcPr>
            <w:tcW w:w="1559" w:type="dxa"/>
          </w:tcPr>
          <w:p w:rsidR="007A1D0A" w:rsidRPr="00643594" w:rsidRDefault="00E265BA" w:rsidP="00643594">
            <w:pPr>
              <w:jc w:val="center"/>
              <w:rPr>
                <w:rFonts w:ascii="Times New Roman" w:hAnsi="Times New Roman" w:cs="Times New Roman"/>
                <w:sz w:val="24"/>
                <w:szCs w:val="24"/>
              </w:rPr>
            </w:pPr>
            <w:r>
              <w:rPr>
                <w:rFonts w:ascii="Times New Roman" w:hAnsi="Times New Roman" w:cs="Times New Roman"/>
                <w:sz w:val="24"/>
                <w:szCs w:val="24"/>
              </w:rPr>
              <w:t>14</w:t>
            </w:r>
          </w:p>
        </w:tc>
        <w:tc>
          <w:tcPr>
            <w:tcW w:w="1559"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3( 3 hours for TBL)</w:t>
            </w:r>
          </w:p>
        </w:tc>
        <w:tc>
          <w:tcPr>
            <w:tcW w:w="1418" w:type="dxa"/>
          </w:tcPr>
          <w:p w:rsidR="007A1D0A" w:rsidRPr="00643594" w:rsidRDefault="00E265BA" w:rsidP="00643594">
            <w:pPr>
              <w:jc w:val="center"/>
              <w:rPr>
                <w:rFonts w:ascii="Times New Roman" w:hAnsi="Times New Roman" w:cs="Times New Roman"/>
                <w:sz w:val="24"/>
                <w:szCs w:val="24"/>
              </w:rPr>
            </w:pPr>
            <w:r>
              <w:rPr>
                <w:rFonts w:ascii="Times New Roman" w:hAnsi="Times New Roman" w:cs="Times New Roman"/>
                <w:sz w:val="24"/>
                <w:szCs w:val="24"/>
              </w:rPr>
              <w:t>39</w:t>
            </w:r>
          </w:p>
        </w:tc>
      </w:tr>
      <w:tr w:rsidR="007A1D0A" w:rsidRPr="00643594" w:rsidTr="003A54DD">
        <w:trPr>
          <w:trHeight w:val="417"/>
        </w:trPr>
        <w:tc>
          <w:tcPr>
            <w:tcW w:w="3823" w:type="dxa"/>
          </w:tcPr>
          <w:p w:rsidR="007A1D0A" w:rsidRPr="00643594" w:rsidRDefault="00204A36" w:rsidP="00643594">
            <w:pPr>
              <w:jc w:val="center"/>
              <w:rPr>
                <w:rFonts w:ascii="Times New Roman" w:hAnsi="Times New Roman" w:cs="Times New Roman"/>
                <w:sz w:val="24"/>
                <w:szCs w:val="24"/>
                <w:lang w:val="en-US"/>
              </w:rPr>
            </w:pPr>
            <w:r w:rsidRPr="00643594">
              <w:rPr>
                <w:rFonts w:ascii="Times New Roman" w:hAnsi="Times New Roman" w:cs="Times New Roman"/>
                <w:b/>
                <w:sz w:val="24"/>
                <w:szCs w:val="24"/>
                <w:lang w:val="en-US"/>
              </w:rPr>
              <w:t>Histology and Embryology</w:t>
            </w:r>
          </w:p>
        </w:tc>
        <w:tc>
          <w:tcPr>
            <w:tcW w:w="1559"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8</w:t>
            </w:r>
          </w:p>
        </w:tc>
        <w:tc>
          <w:tcPr>
            <w:tcW w:w="1559"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2</w:t>
            </w:r>
          </w:p>
        </w:tc>
        <w:tc>
          <w:tcPr>
            <w:tcW w:w="1559" w:type="dxa"/>
          </w:tcPr>
          <w:p w:rsidR="007A1D0A"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418"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10</w:t>
            </w:r>
          </w:p>
        </w:tc>
      </w:tr>
      <w:tr w:rsidR="007A1D0A" w:rsidRPr="00643594" w:rsidTr="003A54DD">
        <w:trPr>
          <w:trHeight w:val="202"/>
        </w:trPr>
        <w:tc>
          <w:tcPr>
            <w:tcW w:w="3823" w:type="dxa"/>
          </w:tcPr>
          <w:p w:rsidR="007A1D0A" w:rsidRPr="00643594" w:rsidRDefault="009A54E3" w:rsidP="00204A36">
            <w:pPr>
              <w:jc w:val="center"/>
              <w:rPr>
                <w:rFonts w:ascii="Times New Roman" w:hAnsi="Times New Roman" w:cs="Times New Roman"/>
                <w:sz w:val="24"/>
                <w:szCs w:val="24"/>
                <w:lang w:val="en-US"/>
              </w:rPr>
            </w:pPr>
            <w:r w:rsidRPr="00643594">
              <w:rPr>
                <w:rFonts w:ascii="Times New Roman" w:hAnsi="Times New Roman" w:cs="Times New Roman"/>
                <w:b/>
                <w:sz w:val="24"/>
                <w:szCs w:val="24"/>
                <w:lang w:val="en-US"/>
              </w:rPr>
              <w:t xml:space="preserve">Medical </w:t>
            </w:r>
            <w:r w:rsidR="007A1D0A" w:rsidRPr="00643594">
              <w:rPr>
                <w:rFonts w:ascii="Times New Roman" w:hAnsi="Times New Roman" w:cs="Times New Roman"/>
                <w:b/>
                <w:sz w:val="24"/>
                <w:szCs w:val="24"/>
                <w:lang w:val="en-US"/>
              </w:rPr>
              <w:t>Mi</w:t>
            </w:r>
            <w:r w:rsidR="00204A36" w:rsidRPr="00643594">
              <w:rPr>
                <w:rFonts w:ascii="Times New Roman" w:hAnsi="Times New Roman" w:cs="Times New Roman"/>
                <w:b/>
                <w:sz w:val="24"/>
                <w:szCs w:val="24"/>
                <w:lang w:val="en-US"/>
              </w:rPr>
              <w:t>crobiology</w:t>
            </w:r>
          </w:p>
        </w:tc>
        <w:tc>
          <w:tcPr>
            <w:tcW w:w="1559" w:type="dxa"/>
          </w:tcPr>
          <w:p w:rsidR="007A1D0A" w:rsidRPr="00643594" w:rsidRDefault="004B02E3" w:rsidP="00643594">
            <w:pPr>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7A1D0A"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559" w:type="dxa"/>
          </w:tcPr>
          <w:p w:rsidR="007A1D0A" w:rsidRPr="00643594" w:rsidRDefault="004B02E3" w:rsidP="00643594">
            <w:pPr>
              <w:jc w:val="center"/>
              <w:rPr>
                <w:rFonts w:ascii="Times New Roman" w:hAnsi="Times New Roman" w:cs="Times New Roman"/>
                <w:sz w:val="24"/>
                <w:szCs w:val="24"/>
              </w:rPr>
            </w:pPr>
            <w:r>
              <w:rPr>
                <w:rFonts w:ascii="Times New Roman" w:hAnsi="Times New Roman" w:cs="Times New Roman"/>
                <w:sz w:val="24"/>
                <w:szCs w:val="24"/>
              </w:rPr>
              <w:t>1 ( 1 hour CBL)</w:t>
            </w:r>
          </w:p>
        </w:tc>
        <w:tc>
          <w:tcPr>
            <w:tcW w:w="1418"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8</w:t>
            </w:r>
          </w:p>
        </w:tc>
      </w:tr>
      <w:tr w:rsidR="007A1D0A" w:rsidRPr="00643594" w:rsidTr="003A54DD">
        <w:trPr>
          <w:trHeight w:val="402"/>
        </w:trPr>
        <w:tc>
          <w:tcPr>
            <w:tcW w:w="3823" w:type="dxa"/>
          </w:tcPr>
          <w:p w:rsidR="007A1D0A" w:rsidRPr="00643594" w:rsidRDefault="009A54E3" w:rsidP="00204A36">
            <w:pPr>
              <w:jc w:val="center"/>
              <w:rPr>
                <w:rFonts w:ascii="Times New Roman" w:hAnsi="Times New Roman" w:cs="Times New Roman"/>
                <w:sz w:val="24"/>
                <w:szCs w:val="24"/>
                <w:lang w:val="en-US"/>
              </w:rPr>
            </w:pPr>
            <w:r w:rsidRPr="00643594">
              <w:rPr>
                <w:rFonts w:ascii="Times New Roman" w:hAnsi="Times New Roman" w:cs="Times New Roman"/>
                <w:b/>
                <w:sz w:val="24"/>
                <w:szCs w:val="24"/>
                <w:lang w:val="en-US"/>
              </w:rPr>
              <w:t xml:space="preserve">Medical </w:t>
            </w:r>
            <w:r w:rsidR="007A1D0A" w:rsidRPr="00643594">
              <w:rPr>
                <w:rFonts w:ascii="Times New Roman" w:hAnsi="Times New Roman" w:cs="Times New Roman"/>
                <w:b/>
                <w:sz w:val="24"/>
                <w:szCs w:val="24"/>
                <w:lang w:val="en-US"/>
              </w:rPr>
              <w:t>Bi</w:t>
            </w:r>
            <w:r w:rsidR="00204A36" w:rsidRPr="00643594">
              <w:rPr>
                <w:rFonts w:ascii="Times New Roman" w:hAnsi="Times New Roman" w:cs="Times New Roman"/>
                <w:b/>
                <w:sz w:val="24"/>
                <w:szCs w:val="24"/>
                <w:lang w:val="en-US"/>
              </w:rPr>
              <w:t>ochemistry</w:t>
            </w:r>
          </w:p>
        </w:tc>
        <w:tc>
          <w:tcPr>
            <w:tcW w:w="1559"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18</w:t>
            </w:r>
          </w:p>
        </w:tc>
        <w:tc>
          <w:tcPr>
            <w:tcW w:w="1559"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1</w:t>
            </w:r>
          </w:p>
        </w:tc>
        <w:tc>
          <w:tcPr>
            <w:tcW w:w="1559" w:type="dxa"/>
          </w:tcPr>
          <w:p w:rsidR="007A1D0A"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418"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19</w:t>
            </w:r>
          </w:p>
        </w:tc>
      </w:tr>
      <w:tr w:rsidR="007A1D0A" w:rsidRPr="00643594" w:rsidTr="003A54DD">
        <w:trPr>
          <w:trHeight w:val="417"/>
        </w:trPr>
        <w:tc>
          <w:tcPr>
            <w:tcW w:w="3823" w:type="dxa"/>
          </w:tcPr>
          <w:p w:rsidR="007A1D0A" w:rsidRPr="00643594" w:rsidRDefault="00204A36" w:rsidP="00643594">
            <w:pPr>
              <w:jc w:val="center"/>
              <w:rPr>
                <w:rFonts w:ascii="Times New Roman" w:hAnsi="Times New Roman" w:cs="Times New Roman"/>
                <w:sz w:val="24"/>
                <w:szCs w:val="24"/>
                <w:lang w:val="en-US"/>
              </w:rPr>
            </w:pPr>
            <w:r w:rsidRPr="00643594">
              <w:rPr>
                <w:rFonts w:ascii="Times New Roman" w:hAnsi="Times New Roman" w:cs="Times New Roman"/>
                <w:b/>
                <w:sz w:val="24"/>
                <w:szCs w:val="24"/>
                <w:lang w:val="en-US"/>
              </w:rPr>
              <w:t>Pathology</w:t>
            </w:r>
          </w:p>
        </w:tc>
        <w:tc>
          <w:tcPr>
            <w:tcW w:w="1559"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9</w:t>
            </w:r>
          </w:p>
        </w:tc>
        <w:tc>
          <w:tcPr>
            <w:tcW w:w="1559"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1</w:t>
            </w:r>
          </w:p>
        </w:tc>
        <w:tc>
          <w:tcPr>
            <w:tcW w:w="1559" w:type="dxa"/>
          </w:tcPr>
          <w:p w:rsidR="007A1D0A"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418" w:type="dxa"/>
          </w:tcPr>
          <w:p w:rsidR="007A1D0A"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10</w:t>
            </w:r>
          </w:p>
        </w:tc>
      </w:tr>
      <w:tr w:rsidR="0083558C" w:rsidRPr="00643594" w:rsidTr="003A54DD">
        <w:trPr>
          <w:trHeight w:val="417"/>
        </w:trPr>
        <w:tc>
          <w:tcPr>
            <w:tcW w:w="3823" w:type="dxa"/>
          </w:tcPr>
          <w:p w:rsidR="0083558C" w:rsidRPr="00643594" w:rsidRDefault="0083558C" w:rsidP="00643594">
            <w:pPr>
              <w:jc w:val="center"/>
              <w:rPr>
                <w:rFonts w:ascii="Times New Roman" w:hAnsi="Times New Roman" w:cs="Times New Roman"/>
                <w:b/>
                <w:sz w:val="24"/>
                <w:szCs w:val="24"/>
                <w:lang w:val="en-US"/>
              </w:rPr>
            </w:pPr>
            <w:r w:rsidRPr="00643594">
              <w:rPr>
                <w:rFonts w:ascii="Times New Roman" w:hAnsi="Times New Roman" w:cs="Times New Roman"/>
                <w:b/>
                <w:sz w:val="24"/>
                <w:szCs w:val="24"/>
                <w:lang w:val="en-US"/>
              </w:rPr>
              <w:t>Physiology</w:t>
            </w:r>
          </w:p>
        </w:tc>
        <w:tc>
          <w:tcPr>
            <w:tcW w:w="1559" w:type="dxa"/>
          </w:tcPr>
          <w:p w:rsidR="0083558C" w:rsidRPr="00643594" w:rsidRDefault="00B94A04" w:rsidP="00643594">
            <w:pPr>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tcPr>
          <w:p w:rsidR="0083558C"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1</w:t>
            </w:r>
          </w:p>
        </w:tc>
        <w:tc>
          <w:tcPr>
            <w:tcW w:w="1559" w:type="dxa"/>
          </w:tcPr>
          <w:p w:rsidR="0083558C" w:rsidRPr="00643594" w:rsidRDefault="00CE09B1"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418" w:type="dxa"/>
          </w:tcPr>
          <w:p w:rsidR="0083558C" w:rsidRPr="00643594" w:rsidRDefault="00753C38" w:rsidP="00165257">
            <w:pPr>
              <w:jc w:val="center"/>
              <w:rPr>
                <w:rFonts w:ascii="Times New Roman" w:hAnsi="Times New Roman" w:cs="Times New Roman"/>
                <w:sz w:val="24"/>
                <w:szCs w:val="24"/>
              </w:rPr>
            </w:pPr>
            <w:r w:rsidRPr="00643594">
              <w:rPr>
                <w:rFonts w:ascii="Times New Roman" w:hAnsi="Times New Roman" w:cs="Times New Roman"/>
                <w:sz w:val="24"/>
                <w:szCs w:val="24"/>
              </w:rPr>
              <w:t>2</w:t>
            </w:r>
            <w:r w:rsidR="00165257">
              <w:rPr>
                <w:rFonts w:ascii="Times New Roman" w:hAnsi="Times New Roman" w:cs="Times New Roman"/>
                <w:sz w:val="24"/>
                <w:szCs w:val="24"/>
              </w:rPr>
              <w:t>0</w:t>
            </w:r>
          </w:p>
        </w:tc>
      </w:tr>
      <w:tr w:rsidR="0083558C" w:rsidRPr="00643594" w:rsidTr="003A54DD">
        <w:trPr>
          <w:trHeight w:val="417"/>
        </w:trPr>
        <w:tc>
          <w:tcPr>
            <w:tcW w:w="3823" w:type="dxa"/>
          </w:tcPr>
          <w:p w:rsidR="0083558C" w:rsidRPr="00643594" w:rsidRDefault="0083558C" w:rsidP="00643594">
            <w:pPr>
              <w:jc w:val="center"/>
              <w:rPr>
                <w:rFonts w:ascii="Times New Roman" w:hAnsi="Times New Roman" w:cs="Times New Roman"/>
                <w:b/>
                <w:sz w:val="24"/>
                <w:szCs w:val="24"/>
                <w:lang w:val="en-US"/>
              </w:rPr>
            </w:pPr>
            <w:r w:rsidRPr="00643594">
              <w:rPr>
                <w:rFonts w:ascii="Times New Roman" w:hAnsi="Times New Roman" w:cs="Times New Roman"/>
                <w:b/>
                <w:sz w:val="24"/>
                <w:szCs w:val="24"/>
                <w:lang w:val="en-US"/>
              </w:rPr>
              <w:t>Medical Biology</w:t>
            </w:r>
          </w:p>
        </w:tc>
        <w:tc>
          <w:tcPr>
            <w:tcW w:w="1559" w:type="dxa"/>
          </w:tcPr>
          <w:p w:rsidR="0083558C"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2</w:t>
            </w:r>
          </w:p>
        </w:tc>
        <w:tc>
          <w:tcPr>
            <w:tcW w:w="1559" w:type="dxa"/>
          </w:tcPr>
          <w:p w:rsidR="0083558C" w:rsidRPr="00643594" w:rsidRDefault="00C37A8F" w:rsidP="00643594">
            <w:pPr>
              <w:jc w:val="center"/>
              <w:rPr>
                <w:rFonts w:ascii="Times New Roman" w:hAnsi="Times New Roman" w:cs="Times New Roman"/>
                <w:sz w:val="24"/>
                <w:szCs w:val="24"/>
              </w:rPr>
            </w:pPr>
            <w:r w:rsidRPr="00643594">
              <w:rPr>
                <w:rFonts w:ascii="Times New Roman" w:hAnsi="Times New Roman" w:cs="Times New Roman"/>
                <w:sz w:val="24"/>
                <w:szCs w:val="24"/>
              </w:rPr>
              <w:t>2</w:t>
            </w:r>
          </w:p>
        </w:tc>
        <w:tc>
          <w:tcPr>
            <w:tcW w:w="1559" w:type="dxa"/>
          </w:tcPr>
          <w:p w:rsidR="0083558C"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418" w:type="dxa"/>
          </w:tcPr>
          <w:p w:rsidR="0083558C" w:rsidRPr="00643594" w:rsidRDefault="00C37A8F" w:rsidP="00643594">
            <w:pPr>
              <w:jc w:val="center"/>
              <w:rPr>
                <w:rFonts w:ascii="Times New Roman" w:hAnsi="Times New Roman" w:cs="Times New Roman"/>
                <w:sz w:val="24"/>
                <w:szCs w:val="24"/>
              </w:rPr>
            </w:pPr>
            <w:r w:rsidRPr="00643594">
              <w:rPr>
                <w:rFonts w:ascii="Times New Roman" w:hAnsi="Times New Roman" w:cs="Times New Roman"/>
                <w:sz w:val="24"/>
                <w:szCs w:val="24"/>
              </w:rPr>
              <w:t>4</w:t>
            </w:r>
          </w:p>
        </w:tc>
      </w:tr>
      <w:tr w:rsidR="00145936" w:rsidRPr="00643594" w:rsidTr="003A54DD">
        <w:trPr>
          <w:trHeight w:val="417"/>
        </w:trPr>
        <w:tc>
          <w:tcPr>
            <w:tcW w:w="3823" w:type="dxa"/>
          </w:tcPr>
          <w:p w:rsidR="00145936" w:rsidRPr="00643594" w:rsidRDefault="00145936" w:rsidP="00643594">
            <w:pPr>
              <w:jc w:val="center"/>
              <w:rPr>
                <w:rFonts w:ascii="Times New Roman" w:hAnsi="Times New Roman" w:cs="Times New Roman"/>
                <w:b/>
                <w:sz w:val="24"/>
                <w:szCs w:val="24"/>
                <w:lang w:val="en-US"/>
              </w:rPr>
            </w:pPr>
            <w:r w:rsidRPr="00643594">
              <w:rPr>
                <w:rFonts w:ascii="Times New Roman" w:hAnsi="Times New Roman" w:cs="Times New Roman"/>
                <w:b/>
                <w:sz w:val="24"/>
                <w:szCs w:val="24"/>
                <w:lang w:val="en-US"/>
              </w:rPr>
              <w:t>Medical Pharmacology</w:t>
            </w:r>
          </w:p>
        </w:tc>
        <w:tc>
          <w:tcPr>
            <w:tcW w:w="1559" w:type="dxa"/>
          </w:tcPr>
          <w:p w:rsidR="00145936" w:rsidRPr="00643594" w:rsidRDefault="00145936" w:rsidP="00643594">
            <w:pPr>
              <w:jc w:val="center"/>
              <w:rPr>
                <w:rFonts w:ascii="Times New Roman" w:hAnsi="Times New Roman" w:cs="Times New Roman"/>
                <w:sz w:val="24"/>
                <w:szCs w:val="24"/>
              </w:rPr>
            </w:pPr>
            <w:r w:rsidRPr="00643594">
              <w:rPr>
                <w:rFonts w:ascii="Times New Roman" w:hAnsi="Times New Roman" w:cs="Times New Roman"/>
                <w:sz w:val="24"/>
                <w:szCs w:val="24"/>
              </w:rPr>
              <w:t>2</w:t>
            </w:r>
          </w:p>
        </w:tc>
        <w:tc>
          <w:tcPr>
            <w:tcW w:w="1559" w:type="dxa"/>
          </w:tcPr>
          <w:p w:rsidR="00145936" w:rsidRPr="00643594" w:rsidRDefault="00145936"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559" w:type="dxa"/>
          </w:tcPr>
          <w:p w:rsidR="00145936" w:rsidRPr="00643594" w:rsidRDefault="00145936"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418" w:type="dxa"/>
          </w:tcPr>
          <w:p w:rsidR="00145936" w:rsidRPr="00643594" w:rsidRDefault="00145936" w:rsidP="00643594">
            <w:pPr>
              <w:jc w:val="center"/>
              <w:rPr>
                <w:rFonts w:ascii="Times New Roman" w:hAnsi="Times New Roman" w:cs="Times New Roman"/>
                <w:sz w:val="24"/>
                <w:szCs w:val="24"/>
              </w:rPr>
            </w:pPr>
            <w:r w:rsidRPr="00643594">
              <w:rPr>
                <w:rFonts w:ascii="Times New Roman" w:hAnsi="Times New Roman" w:cs="Times New Roman"/>
                <w:sz w:val="24"/>
                <w:szCs w:val="24"/>
              </w:rPr>
              <w:t>2</w:t>
            </w:r>
          </w:p>
        </w:tc>
      </w:tr>
      <w:tr w:rsidR="0083558C" w:rsidRPr="00643594" w:rsidTr="003A54DD">
        <w:trPr>
          <w:trHeight w:val="417"/>
        </w:trPr>
        <w:tc>
          <w:tcPr>
            <w:tcW w:w="3823" w:type="dxa"/>
          </w:tcPr>
          <w:p w:rsidR="0083558C" w:rsidRPr="00643594" w:rsidRDefault="0083558C" w:rsidP="00643594">
            <w:pPr>
              <w:jc w:val="center"/>
              <w:rPr>
                <w:rFonts w:ascii="Times New Roman" w:hAnsi="Times New Roman" w:cs="Times New Roman"/>
                <w:b/>
                <w:sz w:val="24"/>
                <w:szCs w:val="24"/>
                <w:lang w:val="en-US"/>
              </w:rPr>
            </w:pPr>
            <w:r w:rsidRPr="00643594">
              <w:rPr>
                <w:rFonts w:ascii="Times New Roman" w:hAnsi="Times New Roman" w:cs="Times New Roman"/>
                <w:b/>
                <w:sz w:val="24"/>
                <w:szCs w:val="24"/>
                <w:lang w:val="en-US"/>
              </w:rPr>
              <w:t>Biostatistics</w:t>
            </w:r>
          </w:p>
        </w:tc>
        <w:tc>
          <w:tcPr>
            <w:tcW w:w="1559" w:type="dxa"/>
          </w:tcPr>
          <w:p w:rsidR="0083558C"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7</w:t>
            </w:r>
          </w:p>
        </w:tc>
        <w:tc>
          <w:tcPr>
            <w:tcW w:w="1559" w:type="dxa"/>
          </w:tcPr>
          <w:p w:rsidR="0083558C"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559" w:type="dxa"/>
          </w:tcPr>
          <w:p w:rsidR="0083558C"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418" w:type="dxa"/>
          </w:tcPr>
          <w:p w:rsidR="0083558C"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7</w:t>
            </w:r>
          </w:p>
        </w:tc>
      </w:tr>
      <w:tr w:rsidR="0083558C" w:rsidRPr="00643594" w:rsidTr="003A54DD">
        <w:trPr>
          <w:trHeight w:val="417"/>
        </w:trPr>
        <w:tc>
          <w:tcPr>
            <w:tcW w:w="3823" w:type="dxa"/>
          </w:tcPr>
          <w:p w:rsidR="0083558C" w:rsidRPr="00643594" w:rsidRDefault="0083558C" w:rsidP="00643594">
            <w:pPr>
              <w:jc w:val="center"/>
              <w:rPr>
                <w:rFonts w:ascii="Times New Roman" w:hAnsi="Times New Roman" w:cs="Times New Roman"/>
                <w:b/>
                <w:sz w:val="24"/>
                <w:szCs w:val="24"/>
                <w:lang w:val="en-US"/>
              </w:rPr>
            </w:pPr>
            <w:r w:rsidRPr="00643594">
              <w:rPr>
                <w:rFonts w:ascii="Times New Roman" w:hAnsi="Times New Roman" w:cs="Times New Roman"/>
                <w:b/>
                <w:sz w:val="24"/>
                <w:szCs w:val="24"/>
                <w:lang w:val="en-US"/>
              </w:rPr>
              <w:t>Biophysics</w:t>
            </w:r>
          </w:p>
        </w:tc>
        <w:tc>
          <w:tcPr>
            <w:tcW w:w="1559" w:type="dxa"/>
          </w:tcPr>
          <w:p w:rsidR="0083558C"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4</w:t>
            </w:r>
          </w:p>
        </w:tc>
        <w:tc>
          <w:tcPr>
            <w:tcW w:w="1559" w:type="dxa"/>
          </w:tcPr>
          <w:p w:rsidR="0083558C"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559" w:type="dxa"/>
          </w:tcPr>
          <w:p w:rsidR="0083558C" w:rsidRPr="00643594" w:rsidRDefault="00540DA3" w:rsidP="00643594">
            <w:pPr>
              <w:jc w:val="center"/>
              <w:rPr>
                <w:rFonts w:ascii="Times New Roman" w:hAnsi="Times New Roman" w:cs="Times New Roman"/>
                <w:sz w:val="24"/>
                <w:szCs w:val="24"/>
              </w:rPr>
            </w:pPr>
            <w:r w:rsidRPr="00643594">
              <w:rPr>
                <w:rFonts w:ascii="Times New Roman" w:hAnsi="Times New Roman" w:cs="Times New Roman"/>
                <w:sz w:val="24"/>
                <w:szCs w:val="24"/>
              </w:rPr>
              <w:t>-</w:t>
            </w:r>
          </w:p>
        </w:tc>
        <w:tc>
          <w:tcPr>
            <w:tcW w:w="1418" w:type="dxa"/>
          </w:tcPr>
          <w:p w:rsidR="0083558C" w:rsidRPr="00643594" w:rsidRDefault="00703080" w:rsidP="00643594">
            <w:pPr>
              <w:jc w:val="center"/>
              <w:rPr>
                <w:rFonts w:ascii="Times New Roman" w:hAnsi="Times New Roman" w:cs="Times New Roman"/>
                <w:sz w:val="24"/>
                <w:szCs w:val="24"/>
              </w:rPr>
            </w:pPr>
            <w:r w:rsidRPr="00643594">
              <w:rPr>
                <w:rFonts w:ascii="Times New Roman" w:hAnsi="Times New Roman" w:cs="Times New Roman"/>
                <w:sz w:val="24"/>
                <w:szCs w:val="24"/>
              </w:rPr>
              <w:t>4</w:t>
            </w:r>
          </w:p>
        </w:tc>
      </w:tr>
      <w:tr w:rsidR="00066E38" w:rsidRPr="00643594" w:rsidTr="003A54DD">
        <w:trPr>
          <w:trHeight w:val="417"/>
        </w:trPr>
        <w:tc>
          <w:tcPr>
            <w:tcW w:w="3823" w:type="dxa"/>
          </w:tcPr>
          <w:p w:rsidR="00066E38" w:rsidRPr="00643594" w:rsidRDefault="00066E38" w:rsidP="00643594">
            <w:pPr>
              <w:jc w:val="center"/>
              <w:rPr>
                <w:rFonts w:ascii="Times New Roman" w:hAnsi="Times New Roman" w:cs="Times New Roman"/>
                <w:b/>
                <w:sz w:val="24"/>
                <w:szCs w:val="24"/>
                <w:lang w:val="en-US"/>
              </w:rPr>
            </w:pPr>
            <w:r w:rsidRPr="00643594">
              <w:rPr>
                <w:rFonts w:ascii="Times New Roman" w:hAnsi="Times New Roman" w:cs="Times New Roman"/>
                <w:b/>
                <w:sz w:val="24"/>
                <w:szCs w:val="24"/>
                <w:lang w:val="en-US"/>
              </w:rPr>
              <w:t>TOTAL</w:t>
            </w:r>
          </w:p>
        </w:tc>
        <w:tc>
          <w:tcPr>
            <w:tcW w:w="1559" w:type="dxa"/>
          </w:tcPr>
          <w:p w:rsidR="00066E38" w:rsidRPr="00643594" w:rsidRDefault="00A32865" w:rsidP="004B02E3">
            <w:pPr>
              <w:jc w:val="center"/>
              <w:rPr>
                <w:rFonts w:ascii="Times New Roman" w:hAnsi="Times New Roman" w:cs="Times New Roman"/>
                <w:sz w:val="24"/>
                <w:szCs w:val="24"/>
              </w:rPr>
            </w:pPr>
            <w:r>
              <w:rPr>
                <w:rFonts w:ascii="Times New Roman" w:hAnsi="Times New Roman" w:cs="Times New Roman"/>
                <w:sz w:val="24"/>
                <w:szCs w:val="24"/>
              </w:rPr>
              <w:t>9</w:t>
            </w:r>
            <w:r w:rsidR="004B02E3">
              <w:rPr>
                <w:rFonts w:ascii="Times New Roman" w:hAnsi="Times New Roman" w:cs="Times New Roman"/>
                <w:sz w:val="24"/>
                <w:szCs w:val="24"/>
              </w:rPr>
              <w:t>8</w:t>
            </w:r>
          </w:p>
        </w:tc>
        <w:tc>
          <w:tcPr>
            <w:tcW w:w="1559" w:type="dxa"/>
          </w:tcPr>
          <w:p w:rsidR="00066E38" w:rsidRPr="00643594" w:rsidRDefault="00E265BA" w:rsidP="00C37A8F">
            <w:pPr>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066E38" w:rsidRPr="00643594" w:rsidRDefault="004B02E3" w:rsidP="00643594">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066E38" w:rsidRPr="00643594" w:rsidRDefault="00A32865" w:rsidP="00165257">
            <w:pPr>
              <w:jc w:val="center"/>
              <w:rPr>
                <w:rFonts w:ascii="Times New Roman" w:hAnsi="Times New Roman" w:cs="Times New Roman"/>
                <w:sz w:val="24"/>
                <w:szCs w:val="24"/>
              </w:rPr>
            </w:pPr>
            <w:r>
              <w:rPr>
                <w:rFonts w:ascii="Times New Roman" w:hAnsi="Times New Roman" w:cs="Times New Roman"/>
                <w:sz w:val="24"/>
                <w:szCs w:val="24"/>
              </w:rPr>
              <w:t>1</w:t>
            </w:r>
            <w:r w:rsidR="00E265BA">
              <w:rPr>
                <w:rFonts w:ascii="Times New Roman" w:hAnsi="Times New Roman" w:cs="Times New Roman"/>
                <w:sz w:val="24"/>
                <w:szCs w:val="24"/>
              </w:rPr>
              <w:t>2</w:t>
            </w:r>
            <w:r w:rsidR="00165257">
              <w:rPr>
                <w:rFonts w:ascii="Times New Roman" w:hAnsi="Times New Roman" w:cs="Times New Roman"/>
                <w:sz w:val="24"/>
                <w:szCs w:val="24"/>
              </w:rPr>
              <w:t>3</w:t>
            </w:r>
            <w:bookmarkStart w:id="0" w:name="_GoBack"/>
            <w:bookmarkEnd w:id="0"/>
          </w:p>
        </w:tc>
      </w:tr>
    </w:tbl>
    <w:p w:rsidR="00066E38" w:rsidRPr="00643594" w:rsidRDefault="00066E38" w:rsidP="00794C6B">
      <w:pPr>
        <w:rPr>
          <w:rFonts w:ascii="Times New Roman" w:hAnsi="Times New Roman" w:cs="Times New Roman"/>
          <w:sz w:val="24"/>
          <w:szCs w:val="24"/>
        </w:rPr>
      </w:pPr>
    </w:p>
    <w:tbl>
      <w:tblPr>
        <w:tblStyle w:val="TabloKlavuzu"/>
        <w:tblW w:w="10060" w:type="dxa"/>
        <w:tblLook w:val="04A0" w:firstRow="1" w:lastRow="0" w:firstColumn="1" w:lastColumn="0" w:noHBand="0" w:noVBand="1"/>
      </w:tblPr>
      <w:tblGrid>
        <w:gridCol w:w="2265"/>
        <w:gridCol w:w="3117"/>
        <w:gridCol w:w="4678"/>
      </w:tblGrid>
      <w:tr w:rsidR="00794C6B" w:rsidRPr="00643594" w:rsidTr="00A73414">
        <w:trPr>
          <w:trHeight w:val="271"/>
        </w:trPr>
        <w:tc>
          <w:tcPr>
            <w:tcW w:w="10060" w:type="dxa"/>
            <w:gridSpan w:val="3"/>
          </w:tcPr>
          <w:p w:rsidR="00794C6B" w:rsidRPr="00643594" w:rsidRDefault="00CF08C9" w:rsidP="00DA34FD">
            <w:pPr>
              <w:jc w:val="center"/>
              <w:rPr>
                <w:rFonts w:ascii="Times New Roman" w:hAnsi="Times New Roman" w:cs="Times New Roman"/>
                <w:b/>
                <w:sz w:val="24"/>
                <w:szCs w:val="24"/>
              </w:rPr>
            </w:pPr>
            <w:r w:rsidRPr="00643594">
              <w:rPr>
                <w:rFonts w:ascii="Times New Roman" w:hAnsi="Times New Roman" w:cs="Times New Roman"/>
                <w:b/>
                <w:sz w:val="24"/>
                <w:szCs w:val="24"/>
              </w:rPr>
              <w:lastRenderedPageBreak/>
              <w:t>CONTENT OF THE MED 10</w:t>
            </w:r>
            <w:r w:rsidR="00DA34FD" w:rsidRPr="00643594">
              <w:rPr>
                <w:rFonts w:ascii="Times New Roman" w:hAnsi="Times New Roman" w:cs="Times New Roman"/>
                <w:b/>
                <w:sz w:val="24"/>
                <w:szCs w:val="24"/>
              </w:rPr>
              <w:t>4</w:t>
            </w:r>
            <w:r w:rsidRPr="00643594">
              <w:rPr>
                <w:rFonts w:ascii="Times New Roman" w:hAnsi="Times New Roman" w:cs="Times New Roman"/>
                <w:b/>
                <w:sz w:val="24"/>
                <w:szCs w:val="24"/>
              </w:rPr>
              <w:t xml:space="preserve"> COMMITTEE </w:t>
            </w:r>
          </w:p>
        </w:tc>
      </w:tr>
      <w:tr w:rsidR="00794C6B" w:rsidRPr="00643594" w:rsidTr="00A73414">
        <w:trPr>
          <w:trHeight w:val="1026"/>
        </w:trPr>
        <w:tc>
          <w:tcPr>
            <w:tcW w:w="10060" w:type="dxa"/>
            <w:gridSpan w:val="3"/>
          </w:tcPr>
          <w:p w:rsidR="00643594" w:rsidRDefault="00643594" w:rsidP="00A3019C">
            <w:pPr>
              <w:jc w:val="both"/>
              <w:rPr>
                <w:rFonts w:ascii="Times New Roman" w:hAnsi="Times New Roman" w:cs="Times New Roman"/>
                <w:b/>
                <w:sz w:val="24"/>
                <w:szCs w:val="24"/>
              </w:rPr>
            </w:pPr>
          </w:p>
          <w:p w:rsidR="00313419" w:rsidRPr="00643594" w:rsidRDefault="00643594" w:rsidP="00643594">
            <w:pPr>
              <w:tabs>
                <w:tab w:val="left" w:pos="3069"/>
              </w:tabs>
              <w:rPr>
                <w:rFonts w:ascii="Times New Roman" w:hAnsi="Times New Roman" w:cs="Times New Roman"/>
                <w:sz w:val="24"/>
                <w:szCs w:val="24"/>
              </w:rPr>
            </w:pPr>
            <w:r w:rsidRPr="00643594">
              <w:rPr>
                <w:rFonts w:ascii="Times New Roman" w:hAnsi="Times New Roman" w:cs="Times New Roman"/>
                <w:sz w:val="24"/>
                <w:szCs w:val="24"/>
              </w:rPr>
              <w:t xml:space="preserve">Muscles general consideration and </w:t>
            </w:r>
            <w:r>
              <w:rPr>
                <w:rFonts w:ascii="Times New Roman" w:hAnsi="Times New Roman" w:cs="Times New Roman"/>
                <w:sz w:val="24"/>
                <w:szCs w:val="24"/>
              </w:rPr>
              <w:t>introduction to nervous system,</w:t>
            </w:r>
            <w:r>
              <w:t xml:space="preserve"> </w:t>
            </w:r>
            <w:r w:rsidRPr="00643594">
              <w:rPr>
                <w:rFonts w:ascii="Times New Roman" w:hAnsi="Times New Roman" w:cs="Times New Roman"/>
                <w:sz w:val="24"/>
                <w:szCs w:val="24"/>
              </w:rPr>
              <w:t>General Structural Properties, Classification and Development of Muscle Tissue</w:t>
            </w:r>
            <w:r>
              <w:rPr>
                <w:rFonts w:ascii="Times New Roman" w:hAnsi="Times New Roman" w:cs="Times New Roman"/>
                <w:sz w:val="24"/>
                <w:szCs w:val="24"/>
              </w:rPr>
              <w:t>,</w:t>
            </w:r>
            <w:r>
              <w:t xml:space="preserve"> </w:t>
            </w:r>
            <w:r w:rsidRPr="00643594">
              <w:rPr>
                <w:rFonts w:ascii="Times New Roman" w:hAnsi="Times New Roman" w:cs="Times New Roman"/>
                <w:sz w:val="24"/>
                <w:szCs w:val="24"/>
              </w:rPr>
              <w:t>Organization and process of nervou</w:t>
            </w:r>
            <w:r>
              <w:rPr>
                <w:rFonts w:ascii="Times New Roman" w:hAnsi="Times New Roman" w:cs="Times New Roman"/>
                <w:sz w:val="24"/>
                <w:szCs w:val="24"/>
              </w:rPr>
              <w:t xml:space="preserve">s system, conduction properties </w:t>
            </w:r>
            <w:r w:rsidRPr="00643594">
              <w:rPr>
                <w:rFonts w:ascii="Times New Roman" w:hAnsi="Times New Roman" w:cs="Times New Roman"/>
                <w:sz w:val="24"/>
                <w:szCs w:val="24"/>
              </w:rPr>
              <w:t>of peripheral nervous system</w:t>
            </w:r>
            <w:r>
              <w:rPr>
                <w:rFonts w:ascii="Times New Roman" w:hAnsi="Times New Roman" w:cs="Times New Roman"/>
                <w:sz w:val="24"/>
                <w:szCs w:val="24"/>
              </w:rPr>
              <w:t xml:space="preserve">, </w:t>
            </w:r>
            <w:r w:rsidRPr="00643594">
              <w:rPr>
                <w:rFonts w:ascii="Times New Roman" w:hAnsi="Times New Roman" w:cs="Times New Roman"/>
                <w:sz w:val="24"/>
                <w:szCs w:val="24"/>
              </w:rPr>
              <w:t>Synapses, types of synapse, chemical synaptic transmission</w:t>
            </w:r>
            <w:r>
              <w:rPr>
                <w:rFonts w:ascii="Times New Roman" w:hAnsi="Times New Roman" w:cs="Times New Roman"/>
                <w:sz w:val="24"/>
                <w:szCs w:val="24"/>
              </w:rPr>
              <w:t xml:space="preserve">, </w:t>
            </w:r>
            <w:r w:rsidRPr="00643594">
              <w:rPr>
                <w:rFonts w:ascii="Times New Roman" w:hAnsi="Times New Roman" w:cs="Times New Roman"/>
                <w:sz w:val="24"/>
                <w:szCs w:val="24"/>
              </w:rPr>
              <w:t>The superficial back</w:t>
            </w:r>
            <w:r>
              <w:rPr>
                <w:rFonts w:ascii="Times New Roman" w:hAnsi="Times New Roman" w:cs="Times New Roman"/>
                <w:sz w:val="24"/>
                <w:szCs w:val="24"/>
              </w:rPr>
              <w:t>,</w:t>
            </w:r>
            <w:r>
              <w:t xml:space="preserve"> </w:t>
            </w:r>
            <w:r w:rsidRPr="00643594">
              <w:rPr>
                <w:rFonts w:ascii="Times New Roman" w:hAnsi="Times New Roman" w:cs="Times New Roman"/>
                <w:sz w:val="24"/>
                <w:szCs w:val="24"/>
              </w:rPr>
              <w:t>The suboccipital region and deep muscles of the back</w:t>
            </w:r>
            <w:r>
              <w:rPr>
                <w:rFonts w:ascii="Times New Roman" w:hAnsi="Times New Roman" w:cs="Times New Roman"/>
                <w:sz w:val="24"/>
                <w:szCs w:val="24"/>
              </w:rPr>
              <w:t xml:space="preserve">, Synaptic integration, </w:t>
            </w:r>
            <w:r w:rsidRPr="00643594">
              <w:rPr>
                <w:rFonts w:ascii="Times New Roman" w:hAnsi="Times New Roman" w:cs="Times New Roman"/>
                <w:sz w:val="24"/>
                <w:szCs w:val="24"/>
              </w:rPr>
              <w:t>Skeletal Muscle</w:t>
            </w:r>
            <w:r>
              <w:rPr>
                <w:rFonts w:ascii="Times New Roman" w:hAnsi="Times New Roman" w:cs="Times New Roman"/>
                <w:sz w:val="24"/>
                <w:szCs w:val="24"/>
              </w:rPr>
              <w:t>,</w:t>
            </w:r>
            <w:r>
              <w:t xml:space="preserve"> </w:t>
            </w:r>
            <w:r w:rsidRPr="00643594">
              <w:rPr>
                <w:rFonts w:ascii="Times New Roman" w:hAnsi="Times New Roman" w:cs="Times New Roman"/>
                <w:sz w:val="24"/>
                <w:szCs w:val="24"/>
              </w:rPr>
              <w:t>Cardiac and Smooth Muscle</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 xml:space="preserve">Biochemistry </w:t>
            </w:r>
            <w:proofErr w:type="gramStart"/>
            <w:r w:rsidR="00695ACF" w:rsidRPr="00695ACF">
              <w:rPr>
                <w:rFonts w:ascii="Times New Roman" w:hAnsi="Times New Roman" w:cs="Times New Roman"/>
                <w:sz w:val="24"/>
                <w:szCs w:val="24"/>
              </w:rPr>
              <w:t>of  muscle</w:t>
            </w:r>
            <w:proofErr w:type="gramEnd"/>
            <w:r w:rsidR="00695ACF" w:rsidRPr="00695ACF">
              <w:rPr>
                <w:rFonts w:ascii="Times New Roman" w:hAnsi="Times New Roman" w:cs="Times New Roman"/>
                <w:sz w:val="24"/>
                <w:szCs w:val="24"/>
              </w:rPr>
              <w:t xml:space="preserve"> tissue</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Neurotransmitters</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Sensory physiology, sensory receptors and receptor potentials</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The posterior aspect of the shoulder and arm</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 xml:space="preserve">The innervation of skeletal muscle </w:t>
            </w:r>
            <w:r w:rsidR="00695ACF">
              <w:rPr>
                <w:rFonts w:ascii="Times New Roman" w:hAnsi="Times New Roman" w:cs="Times New Roman"/>
                <w:sz w:val="24"/>
                <w:szCs w:val="24"/>
              </w:rPr>
              <w:t>and skeletal muscle potentials,</w:t>
            </w:r>
            <w:r w:rsidR="00695ACF">
              <w:t xml:space="preserve"> </w:t>
            </w:r>
            <w:r w:rsidR="00695ACF" w:rsidRPr="00695ACF">
              <w:rPr>
                <w:rFonts w:ascii="Times New Roman" w:hAnsi="Times New Roman" w:cs="Times New Roman"/>
                <w:sz w:val="24"/>
                <w:szCs w:val="24"/>
              </w:rPr>
              <w:t>The innervation of smooth muscle and smooth muscle potentials</w:t>
            </w:r>
            <w:r w:rsidR="00695ACF">
              <w:rPr>
                <w:rFonts w:ascii="Times New Roman" w:hAnsi="Times New Roman" w:cs="Times New Roman"/>
                <w:sz w:val="24"/>
                <w:szCs w:val="24"/>
              </w:rPr>
              <w:t>,</w:t>
            </w:r>
            <w:r w:rsidR="00695ACF">
              <w:t xml:space="preserve"> </w:t>
            </w:r>
            <w:r w:rsidR="00695ACF" w:rsidRPr="00695ACF">
              <w:rPr>
                <w:rFonts w:ascii="Times New Roman" w:hAnsi="Times New Roman" w:cs="Times New Roman"/>
                <w:sz w:val="24"/>
                <w:szCs w:val="24"/>
              </w:rPr>
              <w:t>Somatic sensation - touch and position</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Digestion of carbohydrates</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The anterior aspect of the shoulder and arm</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Mammary glands</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Bone, bone marrow and muscle stem cells</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Introduction to soft tissue and adipose neoplasms</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Soft tissue neoplasms: Fibrohistiocytic neoplasms</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Somatic sensation - pain and thermal sensation</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Aeorobic and anaerobic glycolysis</w:t>
            </w:r>
            <w:r w:rsidR="00695ACF">
              <w:rPr>
                <w:rFonts w:ascii="Times New Roman" w:hAnsi="Times New Roman" w:cs="Times New Roman"/>
                <w:sz w:val="24"/>
                <w:szCs w:val="24"/>
              </w:rPr>
              <w:t xml:space="preserve">, </w:t>
            </w:r>
            <w:r w:rsidR="00695ACF" w:rsidRPr="00695ACF">
              <w:rPr>
                <w:rFonts w:ascii="Times New Roman" w:hAnsi="Times New Roman" w:cs="Times New Roman"/>
                <w:sz w:val="24"/>
                <w:szCs w:val="24"/>
              </w:rPr>
              <w:t>The Neuron and neuroglias</w:t>
            </w:r>
            <w:r w:rsidR="00695ACF">
              <w:rPr>
                <w:rFonts w:ascii="Times New Roman" w:hAnsi="Times New Roman" w:cs="Times New Roman"/>
                <w:sz w:val="24"/>
                <w:szCs w:val="24"/>
              </w:rPr>
              <w:t>,</w:t>
            </w:r>
            <w:r w:rsidR="00313419">
              <w:t xml:space="preserve"> </w:t>
            </w:r>
            <w:r w:rsidR="00313419" w:rsidRPr="00313419">
              <w:rPr>
                <w:rFonts w:ascii="Times New Roman" w:hAnsi="Times New Roman" w:cs="Times New Roman"/>
                <w:sz w:val="24"/>
                <w:szCs w:val="24"/>
              </w:rPr>
              <w:t>Soft tissue neoplasms of muscular origin</w:t>
            </w:r>
            <w:r w:rsidR="00313419">
              <w:rPr>
                <w:rFonts w:ascii="Times New Roman" w:hAnsi="Times New Roman" w:cs="Times New Roman"/>
                <w:sz w:val="24"/>
                <w:szCs w:val="24"/>
              </w:rPr>
              <w:t>,</w:t>
            </w:r>
            <w:r w:rsidR="00313419">
              <w:t xml:space="preserve"> </w:t>
            </w:r>
            <w:r w:rsidR="00313419" w:rsidRPr="00313419">
              <w:rPr>
                <w:rFonts w:ascii="Times New Roman" w:hAnsi="Times New Roman" w:cs="Times New Roman"/>
                <w:sz w:val="24"/>
                <w:szCs w:val="24"/>
              </w:rPr>
              <w:t>Regulation of glycolysis and energetics</w:t>
            </w:r>
            <w:r w:rsidR="00313419">
              <w:rPr>
                <w:rFonts w:ascii="Times New Roman" w:hAnsi="Times New Roman" w:cs="Times New Roman"/>
                <w:sz w:val="24"/>
                <w:szCs w:val="24"/>
              </w:rPr>
              <w:t>,</w:t>
            </w:r>
            <w:r w:rsidR="00313419">
              <w:t xml:space="preserve"> </w:t>
            </w:r>
            <w:r w:rsidR="00313419" w:rsidRPr="00313419">
              <w:rPr>
                <w:rFonts w:ascii="Times New Roman" w:hAnsi="Times New Roman" w:cs="Times New Roman"/>
                <w:sz w:val="24"/>
                <w:szCs w:val="24"/>
              </w:rPr>
              <w:t>The molecular structure of skeletal muscle and its neuro muscular function</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Biochemical markers of muscle-skeleton system diseases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Peripheral nerve, peripheral ganglia and myelinization</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axilla and the brachial plexus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Clostridium tetani</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flexor aspect of the forearm and the cubital fossa</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extensor aspect of the forearm</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molecular mechanism of skeletal muscle contraction, the types of contraction and tetanus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Gluconeogenesis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Clostridium botulinum</w:t>
            </w:r>
            <w:r w:rsidR="00313419">
              <w:rPr>
                <w:rFonts w:ascii="Times New Roman" w:hAnsi="Times New Roman" w:cs="Times New Roman"/>
                <w:sz w:val="24"/>
                <w:szCs w:val="24"/>
              </w:rPr>
              <w:t>,</w:t>
            </w:r>
            <w:r w:rsidR="00313419">
              <w:t xml:space="preserve"> </w:t>
            </w:r>
            <w:r w:rsidR="00313419" w:rsidRPr="00313419">
              <w:rPr>
                <w:rFonts w:ascii="Times New Roman" w:hAnsi="Times New Roman" w:cs="Times New Roman"/>
                <w:sz w:val="24"/>
                <w:szCs w:val="24"/>
              </w:rPr>
              <w:t>Anatomy of the hand</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structure and innervation of smooth muscle</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contraction and relaxation mechanism of smooth muscles and latch mechanism</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gluteal region</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lumbosacral plexus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Pathology of the peripheral nerve injury, atrpohy, neuropathy, Polyneuritis, inflammatory neuropathies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Peripheral nerve sheath tumors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Pathology of Neuromuscular junction, muscle injury, atrophy, myopathies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Claude-Bernard on curare</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Pentose phosphate pathway</w:t>
            </w:r>
            <w:r w:rsidR="00313419">
              <w:rPr>
                <w:rFonts w:ascii="Times New Roman" w:hAnsi="Times New Roman" w:cs="Times New Roman"/>
                <w:sz w:val="24"/>
                <w:szCs w:val="24"/>
              </w:rPr>
              <w:t>,</w:t>
            </w:r>
            <w:r w:rsidR="00313419">
              <w:t xml:space="preserve"> </w:t>
            </w:r>
            <w:r w:rsidR="00313419" w:rsidRPr="00313419">
              <w:rPr>
                <w:rFonts w:ascii="Times New Roman" w:hAnsi="Times New Roman" w:cs="Times New Roman"/>
                <w:sz w:val="24"/>
                <w:szCs w:val="24"/>
              </w:rPr>
              <w:t>Utilization of other carbohydrates through glycolytic pathway</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Glycogenesis and glycogenolysis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structure and innervation of cardiac muscle</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lateral and posterior aspects of the thigh and the popliteal fossa</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anterior and medial aspects of the thig</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Reciprocal regulation of glycolysis and gluconeogenesis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Citric acid cycle and its regulation</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Clostridium perfringes and other clostridium species</w:t>
            </w:r>
            <w:r w:rsidR="00313419">
              <w:rPr>
                <w:rFonts w:ascii="Times New Roman" w:hAnsi="Times New Roman" w:cs="Times New Roman"/>
                <w:sz w:val="24"/>
                <w:szCs w:val="24"/>
              </w:rPr>
              <w:t>,</w:t>
            </w:r>
            <w:r w:rsidR="00313419">
              <w:t xml:space="preserve"> </w:t>
            </w:r>
            <w:r w:rsidR="00313419" w:rsidRPr="00313419">
              <w:rPr>
                <w:rFonts w:ascii="Times New Roman" w:hAnsi="Times New Roman" w:cs="Times New Roman"/>
                <w:sz w:val="24"/>
                <w:szCs w:val="24"/>
              </w:rPr>
              <w:t>Oxidative Phosphorylation and ATP Synthesis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Biochemistry of nervous tissue</w:t>
            </w:r>
            <w:r w:rsidR="00313419">
              <w:rPr>
                <w:rFonts w:ascii="Times New Roman" w:hAnsi="Times New Roman" w:cs="Times New Roman"/>
                <w:sz w:val="24"/>
                <w:szCs w:val="24"/>
              </w:rPr>
              <w:t>,</w:t>
            </w:r>
            <w:r w:rsidR="00313419">
              <w:t xml:space="preserve"> </w:t>
            </w:r>
            <w:r w:rsidR="00313419" w:rsidRPr="00313419">
              <w:rPr>
                <w:rFonts w:ascii="Times New Roman" w:hAnsi="Times New Roman" w:cs="Times New Roman"/>
                <w:sz w:val="24"/>
                <w:szCs w:val="24"/>
              </w:rPr>
              <w:t>Cell Division, mitosis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Other anaerobic bacilli and cocci</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Nutrition &amp; Public Health</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lateral and anterior aspects of the leg</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Local anesthetics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The posterior aspect of the leg</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Anatomy of the foot</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Univariate charts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Bivariate and multivariate graphs</w:t>
            </w:r>
            <w:r w:rsidR="00313419">
              <w:rPr>
                <w:rFonts w:ascii="Times New Roman" w:hAnsi="Times New Roman" w:cs="Times New Roman"/>
                <w:sz w:val="24"/>
                <w:szCs w:val="24"/>
              </w:rPr>
              <w:t>,</w:t>
            </w:r>
            <w:r w:rsidR="00313419">
              <w:t xml:space="preserve"> </w:t>
            </w:r>
            <w:r w:rsidR="00313419" w:rsidRPr="00313419">
              <w:rPr>
                <w:rFonts w:ascii="Times New Roman" w:hAnsi="Times New Roman" w:cs="Times New Roman"/>
                <w:sz w:val="24"/>
                <w:szCs w:val="24"/>
              </w:rPr>
              <w:t>Sectional and clinical anatomy</w:t>
            </w:r>
            <w:r w:rsidR="00313419">
              <w:rPr>
                <w:rFonts w:ascii="Times New Roman" w:hAnsi="Times New Roman" w:cs="Times New Roman"/>
                <w:sz w:val="24"/>
                <w:szCs w:val="24"/>
              </w:rPr>
              <w:t xml:space="preserve">, Probability, </w:t>
            </w:r>
            <w:r w:rsidR="00313419" w:rsidRPr="00313419">
              <w:rPr>
                <w:rFonts w:ascii="Times New Roman" w:hAnsi="Times New Roman" w:cs="Times New Roman"/>
                <w:sz w:val="24"/>
                <w:szCs w:val="24"/>
              </w:rPr>
              <w:t>Skeletal Muscle Relaxants</w:t>
            </w:r>
            <w:r w:rsidR="00313419">
              <w:rPr>
                <w:rFonts w:ascii="Times New Roman" w:hAnsi="Times New Roman" w:cs="Times New Roman"/>
                <w:sz w:val="24"/>
                <w:szCs w:val="24"/>
              </w:rPr>
              <w:t xml:space="preserve">, </w:t>
            </w:r>
            <w:r w:rsidR="00313419" w:rsidRPr="00313419">
              <w:rPr>
                <w:rFonts w:ascii="Times New Roman" w:hAnsi="Times New Roman" w:cs="Times New Roman"/>
                <w:sz w:val="24"/>
                <w:szCs w:val="24"/>
              </w:rPr>
              <w:t>Cross tables</w:t>
            </w:r>
            <w:r w:rsidR="00313419">
              <w:rPr>
                <w:rFonts w:ascii="Times New Roman" w:hAnsi="Times New Roman" w:cs="Times New Roman"/>
                <w:sz w:val="24"/>
                <w:szCs w:val="24"/>
              </w:rPr>
              <w:t xml:space="preserve">, </w:t>
            </w:r>
            <w:r w:rsidR="00B94A04" w:rsidRPr="00B94A04">
              <w:rPr>
                <w:rFonts w:ascii="Times New Roman" w:hAnsi="Times New Roman" w:cs="Times New Roman"/>
                <w:sz w:val="24"/>
                <w:szCs w:val="24"/>
              </w:rPr>
              <w:t>Frequency Tables</w:t>
            </w:r>
          </w:p>
        </w:tc>
      </w:tr>
      <w:tr w:rsidR="00794C6B" w:rsidRPr="00643594" w:rsidTr="00A73414">
        <w:trPr>
          <w:trHeight w:val="256"/>
        </w:trPr>
        <w:tc>
          <w:tcPr>
            <w:tcW w:w="10060" w:type="dxa"/>
            <w:gridSpan w:val="3"/>
          </w:tcPr>
          <w:p w:rsidR="00794C6B" w:rsidRPr="00643594" w:rsidRDefault="00794C6B" w:rsidP="00DA34FD">
            <w:pPr>
              <w:jc w:val="center"/>
              <w:rPr>
                <w:rFonts w:ascii="Times New Roman" w:hAnsi="Times New Roman" w:cs="Times New Roman"/>
                <w:sz w:val="24"/>
                <w:szCs w:val="24"/>
              </w:rPr>
            </w:pPr>
            <w:r w:rsidRPr="00643594">
              <w:rPr>
                <w:rFonts w:ascii="Times New Roman" w:hAnsi="Times New Roman" w:cs="Times New Roman"/>
                <w:b/>
                <w:sz w:val="24"/>
                <w:szCs w:val="24"/>
              </w:rPr>
              <w:t>MED 10</w:t>
            </w:r>
            <w:r w:rsidR="00DA34FD" w:rsidRPr="00643594">
              <w:rPr>
                <w:rFonts w:ascii="Times New Roman" w:hAnsi="Times New Roman" w:cs="Times New Roman"/>
                <w:b/>
                <w:sz w:val="24"/>
                <w:szCs w:val="24"/>
              </w:rPr>
              <w:t>4</w:t>
            </w:r>
            <w:r w:rsidRPr="00643594">
              <w:rPr>
                <w:rFonts w:ascii="Times New Roman" w:hAnsi="Times New Roman" w:cs="Times New Roman"/>
                <w:b/>
                <w:sz w:val="24"/>
                <w:szCs w:val="24"/>
              </w:rPr>
              <w:t xml:space="preserve"> </w:t>
            </w:r>
            <w:r w:rsidR="00CF08C9" w:rsidRPr="00643594">
              <w:rPr>
                <w:rFonts w:ascii="Times New Roman" w:hAnsi="Times New Roman" w:cs="Times New Roman"/>
                <w:b/>
                <w:sz w:val="24"/>
                <w:szCs w:val="24"/>
              </w:rPr>
              <w:t>COMMITTEE AIM</w:t>
            </w:r>
          </w:p>
        </w:tc>
      </w:tr>
      <w:tr w:rsidR="00794C6B" w:rsidRPr="00643594" w:rsidTr="00A73414">
        <w:trPr>
          <w:trHeight w:val="770"/>
        </w:trPr>
        <w:tc>
          <w:tcPr>
            <w:tcW w:w="10060" w:type="dxa"/>
            <w:gridSpan w:val="3"/>
          </w:tcPr>
          <w:p w:rsidR="00251CEA" w:rsidRPr="001E5AD3" w:rsidRDefault="00F9196B" w:rsidP="00251CEA">
            <w:pPr>
              <w:rPr>
                <w:rFonts w:asciiTheme="majorBidi" w:hAnsiTheme="majorBidi" w:cstheme="majorBidi"/>
                <w:sz w:val="24"/>
                <w:szCs w:val="24"/>
              </w:rPr>
            </w:pPr>
            <w:r w:rsidRPr="00643594">
              <w:rPr>
                <w:rFonts w:ascii="Times New Roman" w:hAnsi="Times New Roman" w:cs="Times New Roman"/>
                <w:sz w:val="24"/>
                <w:szCs w:val="24"/>
              </w:rPr>
              <w:t xml:space="preserve">Identify examples of the primary causes of infections due to anaerobics and which factors contribute to the development of diseases. Describes the diagnosis, emergency approach and prevention of tetanus. To define soft tissue tumors and to give their general </w:t>
            </w:r>
            <w:proofErr w:type="gramStart"/>
            <w:r w:rsidRPr="00643594">
              <w:rPr>
                <w:rFonts w:ascii="Times New Roman" w:hAnsi="Times New Roman" w:cs="Times New Roman"/>
                <w:sz w:val="24"/>
                <w:szCs w:val="24"/>
              </w:rPr>
              <w:t>characteristics.To</w:t>
            </w:r>
            <w:proofErr w:type="gramEnd"/>
            <w:r w:rsidRPr="00643594">
              <w:rPr>
                <w:rFonts w:ascii="Times New Roman" w:hAnsi="Times New Roman" w:cs="Times New Roman"/>
                <w:sz w:val="24"/>
                <w:szCs w:val="24"/>
              </w:rPr>
              <w:t xml:space="preserve"> describe the etiopathogenetic features of common soft tissue tumors. To explain the mechanisms of peripheral nerve damage and to describe inflammatory neuropathies with their developmental mechanisms Introduction to neuromuscular junction disorders. To give general characteristics of peripheral nerve sheath tumors. Learning the local anesthetics mechanism of action, usage and toxicity. Learning the effects of skeletal muscle relaxants.</w:t>
            </w:r>
            <w:r w:rsidR="00C37A8F" w:rsidRPr="00643594">
              <w:rPr>
                <w:rFonts w:ascii="Times New Roman" w:hAnsi="Times New Roman" w:cs="Times New Roman"/>
                <w:sz w:val="24"/>
                <w:szCs w:val="24"/>
              </w:rPr>
              <w:t xml:space="preserve"> Describe and understand the one of the important pathogen causing food poisoning and causing weakness of muscles. Understand the gas gangren and learn emergency approach.</w:t>
            </w:r>
            <w:r w:rsidR="00643594" w:rsidRPr="00643594">
              <w:rPr>
                <w:rFonts w:ascii="Times New Roman" w:hAnsi="Times New Roman" w:cs="Times New Roman"/>
                <w:sz w:val="24"/>
                <w:szCs w:val="24"/>
              </w:rPr>
              <w:t xml:space="preserve"> Definition of origin, insertion, functions and innervation of suboccipital and back muscles to describe the disfunctions of these muscles like fibromyalgia, disc herniations, trauma, injuries. Definition of origin, insertion, functions and innervation of upper extremity muscles to describe the disfunctions of these muscles like fibromyalgia, disc herniations, trauma, injuries. Definition of origin, insertion, functions and innervation of lower extremity muscles to describe the disfunctions of these muscles like fibromyalgia, disc herniations, trauma, injuries.</w:t>
            </w:r>
            <w:r w:rsidR="00251CEA" w:rsidRPr="001E5AD3">
              <w:rPr>
                <w:rFonts w:asciiTheme="majorBidi" w:hAnsiTheme="majorBidi" w:cstheme="majorBidi"/>
                <w:sz w:val="24"/>
                <w:szCs w:val="24"/>
              </w:rPr>
              <w:t xml:space="preserve"> Defines the muscle tissiue with subtypes in order to correlate muscular patologies in skeletal in cardiovascular systems. </w:t>
            </w:r>
          </w:p>
          <w:p w:rsidR="00251CEA" w:rsidRPr="001E5AD3" w:rsidRDefault="00251CEA" w:rsidP="00251CEA">
            <w:pPr>
              <w:rPr>
                <w:rFonts w:asciiTheme="majorBidi" w:hAnsiTheme="majorBidi" w:cstheme="majorBidi"/>
                <w:sz w:val="24"/>
                <w:szCs w:val="24"/>
              </w:rPr>
            </w:pPr>
            <w:r w:rsidRPr="001E5AD3">
              <w:rPr>
                <w:rFonts w:asciiTheme="majorBidi" w:hAnsiTheme="majorBidi" w:cstheme="majorBidi"/>
                <w:sz w:val="24"/>
                <w:szCs w:val="24"/>
              </w:rPr>
              <w:lastRenderedPageBreak/>
              <w:t>Defines the neurons and neroglial cells as well as peripheral components of nervous tissue in order to correlate the neuromuscular patologies, peripheral nerve pathologies with microanatomic compartments.</w:t>
            </w:r>
          </w:p>
          <w:p w:rsidR="00933EB7" w:rsidRPr="00643594" w:rsidRDefault="00933EB7" w:rsidP="00643594">
            <w:pPr>
              <w:jc w:val="both"/>
              <w:rPr>
                <w:rFonts w:ascii="Times New Roman" w:hAnsi="Times New Roman" w:cs="Times New Roman"/>
                <w:sz w:val="24"/>
                <w:szCs w:val="24"/>
              </w:rPr>
            </w:pPr>
          </w:p>
        </w:tc>
      </w:tr>
      <w:tr w:rsidR="00794C6B" w:rsidRPr="00643594" w:rsidTr="00A73414">
        <w:trPr>
          <w:trHeight w:val="271"/>
        </w:trPr>
        <w:tc>
          <w:tcPr>
            <w:tcW w:w="10060" w:type="dxa"/>
            <w:gridSpan w:val="3"/>
          </w:tcPr>
          <w:p w:rsidR="00794C6B" w:rsidRPr="00643594" w:rsidRDefault="00794C6B" w:rsidP="00DA34FD">
            <w:pPr>
              <w:jc w:val="center"/>
              <w:rPr>
                <w:rFonts w:ascii="Times New Roman" w:hAnsi="Times New Roman" w:cs="Times New Roman"/>
                <w:b/>
                <w:sz w:val="24"/>
                <w:szCs w:val="24"/>
              </w:rPr>
            </w:pPr>
            <w:r w:rsidRPr="00643594">
              <w:rPr>
                <w:rFonts w:ascii="Times New Roman" w:hAnsi="Times New Roman" w:cs="Times New Roman"/>
                <w:b/>
                <w:sz w:val="24"/>
                <w:szCs w:val="24"/>
              </w:rPr>
              <w:lastRenderedPageBreak/>
              <w:t>MED 10</w:t>
            </w:r>
            <w:r w:rsidR="00DA34FD" w:rsidRPr="00643594">
              <w:rPr>
                <w:rFonts w:ascii="Times New Roman" w:hAnsi="Times New Roman" w:cs="Times New Roman"/>
                <w:b/>
                <w:sz w:val="24"/>
                <w:szCs w:val="24"/>
              </w:rPr>
              <w:t>4</w:t>
            </w:r>
            <w:r w:rsidR="00F1279A" w:rsidRPr="00643594">
              <w:rPr>
                <w:rFonts w:ascii="Times New Roman" w:hAnsi="Times New Roman" w:cs="Times New Roman"/>
                <w:b/>
                <w:sz w:val="24"/>
                <w:szCs w:val="24"/>
              </w:rPr>
              <w:t xml:space="preserve"> COMMITTEE LEARNING OBJECTIVES</w:t>
            </w:r>
          </w:p>
        </w:tc>
      </w:tr>
      <w:tr w:rsidR="00794C6B" w:rsidRPr="00643594" w:rsidTr="00A73414">
        <w:trPr>
          <w:trHeight w:val="1569"/>
        </w:trPr>
        <w:tc>
          <w:tcPr>
            <w:tcW w:w="10060" w:type="dxa"/>
            <w:gridSpan w:val="3"/>
          </w:tcPr>
          <w:p w:rsidR="00B74BEB" w:rsidRPr="00643594" w:rsidRDefault="00B74BEB" w:rsidP="00B74BEB">
            <w:p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The students who succeeded in this course;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 the classification of bacteria based upon oxygen requirements, and list examples of each.</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 Describe how aerobic respiration (or fermentation) differs from anaerobic</w:t>
            </w:r>
          </w:p>
          <w:p w:rsidR="00495A6E"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Identify examples of the primary causes of infections due to anaerobics and describe the predispositional factors.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Describe structure </w:t>
            </w:r>
            <w:proofErr w:type="gramStart"/>
            <w:r w:rsidRPr="009F003A">
              <w:rPr>
                <w:rFonts w:asciiTheme="majorBidi" w:eastAsia="Times New Roman" w:hAnsiTheme="majorBidi" w:cstheme="majorBidi"/>
                <w:sz w:val="24"/>
                <w:szCs w:val="24"/>
                <w:lang w:val="en-GB" w:eastAsia="tr-TR"/>
              </w:rPr>
              <w:t>andotoxins  of</w:t>
            </w:r>
            <w:proofErr w:type="gramEnd"/>
            <w:r w:rsidRPr="009F003A">
              <w:rPr>
                <w:rFonts w:asciiTheme="majorBidi" w:eastAsia="Times New Roman" w:hAnsiTheme="majorBidi" w:cstheme="majorBidi"/>
                <w:sz w:val="24"/>
                <w:szCs w:val="24"/>
                <w:lang w:val="en-GB" w:eastAsia="tr-TR"/>
              </w:rPr>
              <w:t xml:space="preserve"> Clostridium tetani.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Explain what are important virulance factors for Clostridium tetani and how do these factors contribute to the pathogenesis of tetanus?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Explain which kind o wounds are typically necessary for development of tetanus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Recall the signs and symptoms of Clostridium tetani infection.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Summarize the treatment options for Clostridium tetani.</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 how can tetanus be prevented</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 the harmful activities of the anaerobic microorganisms.</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 Name the most important ones and explain which factor contribute to the development of diseases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general properties of soft tissue.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 the etiopathogenetic features of adipose tissue tumors and tumors of fibrous tissue origin.</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 the physiopathology of tumor-like proliferative lesions of fibrous tissue.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etiopathogenetic and morphological features of frequently seen tumors of skeletal muscle.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benign and malignant tumors of smooth muscle origin. Explain the differences between malignant and benign tumors.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Identfy common soft tissue tumors of uncertain origin, simple and complex karyotype.</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 the general histomorphological features of soft tissue tumors of uncertain origin.</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peripheral nerve damage patterns and explains the physiopathological features of common peripheral neuropathies associated with this damage.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 the disorders affecting the neuromuscular junction with their mechanisms.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damage and atrophy patterns of skeletal muscle.</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hereditary and acquired disorders of skeletal muscle with physiopathological and morphological features.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etiopathogenetic and general histomorphological features of peripheral nerve sheath tumors that are part of special syndromes and observed sporadically.</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 the different features of malignant and benign peripheral nerve sheath tumors.</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the elements in a neuromuscular junction</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the importance of myelin sheath around the nerves for controlling skeletal muscle</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 the events in axon terminal, synaptic cleft and muscle membrane in sequential order</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the function T-tubules</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that the sarcoplasmic reticulum releases Ca2+ upon arrival of an action potential</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 the possible outcomes when Ach receptor protein is blocked</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 the possible outcomes when vesicle fusion is interrupted for any reason</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that nerve fibers do not make direct contact with the muscle sheet</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that hormones, chemical factors and neurotransmitters can excite a smooth muscle</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that some visceral muscle cells self-excite</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that a smooth muscle can be axcited as well as inhibited</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Able to compare the mechanism of excitation of smooth mucle to that of skeletal muscle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lastRenderedPageBreak/>
              <w:t>Describe the phases of muscle contraction</w:t>
            </w:r>
            <w:r w:rsidRPr="009F003A">
              <w:rPr>
                <w:rFonts w:asciiTheme="majorBidi" w:eastAsia="Times New Roman" w:hAnsiTheme="majorBidi" w:cstheme="majorBidi"/>
                <w:sz w:val="24"/>
                <w:szCs w:val="24"/>
                <w:lang w:val="en-GB" w:eastAsia="tr-TR"/>
              </w:rPr>
              <w:tab/>
            </w:r>
            <w:r w:rsidRPr="009F003A">
              <w:rPr>
                <w:rFonts w:asciiTheme="majorBidi" w:eastAsia="Times New Roman" w:hAnsiTheme="majorBidi" w:cstheme="majorBidi"/>
                <w:sz w:val="24"/>
                <w:szCs w:val="24"/>
                <w:lang w:val="en-GB" w:eastAsia="tr-TR"/>
              </w:rPr>
              <w:tab/>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the factors affecting the tension developed in muscle</w:t>
            </w:r>
            <w:r w:rsidRPr="009F003A">
              <w:rPr>
                <w:rFonts w:asciiTheme="majorBidi" w:eastAsia="Times New Roman" w:hAnsiTheme="majorBidi" w:cstheme="majorBidi"/>
                <w:sz w:val="24"/>
                <w:szCs w:val="24"/>
                <w:lang w:val="en-GB" w:eastAsia="tr-TR"/>
              </w:rPr>
              <w:tab/>
            </w:r>
            <w:r w:rsidRPr="009F003A">
              <w:rPr>
                <w:rFonts w:asciiTheme="majorBidi" w:eastAsia="Times New Roman" w:hAnsiTheme="majorBidi" w:cstheme="majorBidi"/>
                <w:sz w:val="24"/>
                <w:szCs w:val="24"/>
                <w:lang w:val="en-GB" w:eastAsia="tr-TR"/>
              </w:rPr>
              <w:tab/>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 and differentiate tetanus and twitch</w:t>
            </w:r>
            <w:r w:rsidRPr="009F003A">
              <w:rPr>
                <w:rFonts w:asciiTheme="majorBidi" w:eastAsia="Times New Roman" w:hAnsiTheme="majorBidi" w:cstheme="majorBidi"/>
                <w:sz w:val="24"/>
                <w:szCs w:val="24"/>
                <w:lang w:val="en-GB" w:eastAsia="tr-TR"/>
              </w:rPr>
              <w:tab/>
            </w:r>
            <w:r w:rsidRPr="009F003A">
              <w:rPr>
                <w:rFonts w:asciiTheme="majorBidi" w:eastAsia="Times New Roman" w:hAnsiTheme="majorBidi" w:cstheme="majorBidi"/>
                <w:sz w:val="24"/>
                <w:szCs w:val="24"/>
                <w:lang w:val="en-GB" w:eastAsia="tr-TR"/>
              </w:rPr>
              <w:tab/>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the terms concentric, isometric, eccentric and isotonic contraction.</w:t>
            </w:r>
            <w:r w:rsidRPr="009F003A">
              <w:rPr>
                <w:rFonts w:asciiTheme="majorBidi" w:eastAsia="Times New Roman" w:hAnsiTheme="majorBidi" w:cstheme="majorBidi"/>
                <w:sz w:val="24"/>
                <w:szCs w:val="24"/>
                <w:lang w:val="en-GB" w:eastAsia="tr-TR"/>
              </w:rPr>
              <w:tab/>
            </w:r>
            <w:r w:rsidRPr="009F003A">
              <w:rPr>
                <w:rFonts w:asciiTheme="majorBidi" w:eastAsia="Times New Roman" w:hAnsiTheme="majorBidi" w:cstheme="majorBidi"/>
                <w:sz w:val="24"/>
                <w:szCs w:val="24"/>
                <w:lang w:val="en-GB" w:eastAsia="tr-TR"/>
              </w:rPr>
              <w:tab/>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 active and passive forces for the development of total tension</w:t>
            </w:r>
            <w:r w:rsidRPr="009F003A">
              <w:rPr>
                <w:rFonts w:asciiTheme="majorBidi" w:eastAsia="Times New Roman" w:hAnsiTheme="majorBidi" w:cstheme="majorBidi"/>
                <w:sz w:val="24"/>
                <w:szCs w:val="24"/>
                <w:lang w:val="en-GB" w:eastAsia="tr-TR"/>
              </w:rPr>
              <w:tab/>
            </w:r>
            <w:r w:rsidRPr="009F003A">
              <w:rPr>
                <w:rFonts w:asciiTheme="majorBidi" w:eastAsia="Times New Roman" w:hAnsiTheme="majorBidi" w:cstheme="majorBidi"/>
                <w:sz w:val="24"/>
                <w:szCs w:val="24"/>
                <w:lang w:val="en-GB" w:eastAsia="tr-TR"/>
              </w:rPr>
              <w:tab/>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Be familiar with Hill's equation and know that the relation between force and velocity is inverse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 the working principle of electromyography</w:t>
            </w:r>
            <w:r w:rsidRPr="009F003A">
              <w:rPr>
                <w:rFonts w:asciiTheme="majorBidi" w:eastAsia="Times New Roman" w:hAnsiTheme="majorBidi" w:cstheme="majorBidi"/>
                <w:sz w:val="24"/>
                <w:szCs w:val="24"/>
                <w:lang w:val="en-GB" w:eastAsia="tr-TR"/>
              </w:rPr>
              <w:tab/>
            </w:r>
            <w:r w:rsidRPr="009F003A">
              <w:rPr>
                <w:rFonts w:asciiTheme="majorBidi" w:eastAsia="Times New Roman" w:hAnsiTheme="majorBidi" w:cstheme="majorBidi"/>
                <w:sz w:val="24"/>
                <w:szCs w:val="24"/>
                <w:lang w:val="en-GB" w:eastAsia="tr-TR"/>
              </w:rPr>
              <w:tab/>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List the factors affecting nerve conduction speed</w:t>
            </w:r>
            <w:r w:rsidRPr="009F003A">
              <w:rPr>
                <w:rFonts w:asciiTheme="majorBidi" w:eastAsia="Times New Roman" w:hAnsiTheme="majorBidi" w:cstheme="majorBidi"/>
                <w:sz w:val="24"/>
                <w:szCs w:val="24"/>
                <w:lang w:val="en-GB" w:eastAsia="tr-TR"/>
              </w:rPr>
              <w:tab/>
            </w:r>
            <w:r w:rsidRPr="009F003A">
              <w:rPr>
                <w:rFonts w:asciiTheme="majorBidi" w:eastAsia="Times New Roman" w:hAnsiTheme="majorBidi" w:cstheme="majorBidi"/>
                <w:sz w:val="24"/>
                <w:szCs w:val="24"/>
                <w:lang w:val="en-GB" w:eastAsia="tr-TR"/>
              </w:rPr>
              <w:tab/>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the difference between neuropathy and myopathy by the amplitude of EMG signal</w:t>
            </w:r>
            <w:r w:rsidRPr="009F003A">
              <w:rPr>
                <w:rFonts w:asciiTheme="majorBidi" w:eastAsia="Times New Roman" w:hAnsiTheme="majorBidi" w:cstheme="majorBidi"/>
                <w:sz w:val="24"/>
                <w:szCs w:val="24"/>
                <w:lang w:val="en-GB" w:eastAsia="tr-TR"/>
              </w:rPr>
              <w:tab/>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function of muscle tissue within the body</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Defines the transduction of chemical energy into mechanical energy in muscles.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Describes major proteins and filaments in muscles and their mechanism of contraction. </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biochemical process of muscle tissue contraction and its alterations in diseases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biochemical markers of musculoskeletal diseases.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Defines the biochemical process of direct and indirect damages in muscle-skeleton system diseases.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Describes the crucial serum markers in direct and indirect damages in muscle-skeleton system diseases. </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muscle enzymes in the diagnosis of neuromuscular disorders.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function of nervous tissue in the human body.</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Defines the biochemical composition of neuronal cell membrane.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biochemical process of impulse initiation and propagation in the neuron.</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Lists the steps in cell signaling process.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Defines the neurotransmitters and their functions in signaling. </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biochemical process of nervous tissue signaling and its alterations in diseases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carbohydrate metabolism.</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Distinguishes various carbohydrates found in the human body.</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use of glucose to provide energy.</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Defines the process of carbohydrates.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enzymes responsible for digestion of carbohydrates.</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Briefly describes the important enzyme deficiencies responsible for process of carbohydrate digestion and absorption.</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Distinguishes between aerobic and anaerobic glycolysis.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Lists stages of aerobic and anaerobic glycolysis and explain their importance.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purpose of glycolysis.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Compares the output of glycolysis in terms of ATP molecules and NADH molecules produced.</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use and formation of ATP during glycolysis.</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clinical importance of glycolysis in case of an enzyme deficiency.</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importance of regulation in glycolysis to cells.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major pathways of metabolism of biomolecules.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bioenergetics of biomolecules.</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disruptions in regulatory mechanism of glycolysis and energetics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importance of gluconeogenesis to cells.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Defines the precursors in gluconeogenesis.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opposing pathways of glycolysis and gluconeogenesis.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Explains the stages of gluconeogenesis and their clinical importance.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Defines the energetics of gluconeogenesis. </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disruptions in regulatory mechanism of gluconeogenesis.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importance of reciprocal regulation of glycolysis and gluconeogenesis.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lastRenderedPageBreak/>
              <w:t>Describes the biochemical process of the reciprocal regulation of glycolysis and gluconeogenesis and the role of allosteric enzymes in that regulation.</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major pathways and regulation of gluconeogenesis and glycolysis in the liver.</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how irreversible enzymes of glycolysis are bypassed and how those two pathways are regulated reciprocally.</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metabolic outcomes if glycolysis and gluconeogenesis were unregulated and their clinical importance.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importance of pentose phosphate pathway to cells.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pentose phosphate pathway and its importance in nucleotide and fat metabolism.</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parameters regulating the pentose phosphate pathway.</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which tissues requires for an active pentose phosphate pathway.</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metabolic outcomes if pentose phosphate pathway was unregulated and its clinical importance.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carbohydrates which are utilized through glycolytic pathway.</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clinical outcomes if the precursor carbohydrates were not utilized in glycolytic pathways.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Describes the overall purpose of glycogenesis and glycogenolysis.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Defines the reactants and products, their cellular localization, and tissue distribution in glycogenesis and glycogenolysis.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Describes the roles of enzymes in glycogenesis and biochemical and potential clinical consequences in deficiencies of these enzymes. </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Compares the purpose and regulation of glycogenolysis between hepatocytes and skeletal muscle.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process of the citric acid cycle (Krebs cycle).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Identifies the reactants and products in citric acid cycle.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Lists the important steps in citric acid cycle.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Briefly describes the roles of enzymes in citric acid cycle in specialized tissues and biochemical and potential clinical consequences in deficiencies of these enzymes.</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regulation of citric acid cycle and the underlying mechanism of the allosteric modulators.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Describes the movement of electrons through the electron transport chain during oxidative phosphorylation.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process of the oxidative phosphorylation and ATP synthesis.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States the products of oxidative phosphorylation.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chemiosmotic theory of ATP production in terms of the movement of hydrogen ions through ATP synthase.</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Defines the clinical importance of oxidative phosphorylation and ATP synthesis.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Briefly describes the defects in oxidative phosphorylation which may result in myopathies and neuropathies (including exercise intolerance). </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how electron transport and ATP synthase are functionally coupled</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Explains the general principles and steps of acid hydrolysis and purification of glycogen.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Describes the chemical structure of glycogen.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Perform the purification and acid hydrolysis of glycogen from liver tissue.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Applies the Benedict’s test to determine the prevalence of glucose in hydrolysed and purified sample.  </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Interprets the results and discusses the color change with the Benedict’s test.</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 the mechanism of action of local anesthetics.</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 the relationship among tissue pH, drug pKa, and the rate of onset of local anesthetic action.</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 the major toxic effects of the local anesthetics.</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Learning how to use local anesthetics for</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lastRenderedPageBreak/>
              <w:t xml:space="preserve">Describe the transmission process at the skeletal neuromuscular end plate and the points at which drugs can modify this process.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Describe the differences between depolarizing and nondepolarizing blockers. </w:t>
            </w:r>
          </w:p>
          <w:p w:rsidR="00F9196B" w:rsidRPr="009F003A" w:rsidRDefault="00F9196B"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Describe the method of reversal of nondepolarizing blockade. </w:t>
            </w:r>
          </w:p>
          <w:p w:rsidR="00F9196B" w:rsidRPr="009F003A" w:rsidRDefault="00F9196B"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Know the difference between NM blockers and the drugs for treatment of skeletal muscle spasticity</w:t>
            </w:r>
          </w:p>
          <w:p w:rsidR="00C37A8F" w:rsidRPr="009F003A" w:rsidRDefault="00C37A8F"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 the pathophysiology and characteristics of Clostridium botulinum.</w:t>
            </w:r>
          </w:p>
          <w:p w:rsidR="00C37A8F" w:rsidRPr="009F003A" w:rsidRDefault="00C37A8F"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What are important virulance factors for Clostridiumbotulinum.</w:t>
            </w:r>
          </w:p>
          <w:p w:rsidR="00C37A8F" w:rsidRPr="009F003A" w:rsidRDefault="00C37A8F"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Describes the food factors contribute the development of diseases.</w:t>
            </w:r>
          </w:p>
          <w:p w:rsidR="00C37A8F" w:rsidRPr="009F003A" w:rsidRDefault="00C37A8F"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Review the appropriate history, physical, and evaluation of Clostridium botulinum infections.</w:t>
            </w:r>
          </w:p>
          <w:p w:rsidR="00C37A8F" w:rsidRPr="009F003A" w:rsidRDefault="00C37A8F"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Outline the treatment and management, prevention options available for Clostridium botulinum infections.</w:t>
            </w:r>
          </w:p>
          <w:p w:rsidR="00C37A8F" w:rsidRPr="009F003A" w:rsidRDefault="00C37A8F"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Name the most important cause of gas gangrene.</w:t>
            </w:r>
          </w:p>
          <w:p w:rsidR="00C37A8F" w:rsidRPr="009F003A" w:rsidRDefault="00C37A8F"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What are important virulance factors for C. perfringes? How do thse factors contribute to the virulence of organismhis pathogen?</w:t>
            </w:r>
          </w:p>
          <w:p w:rsidR="00C37A8F" w:rsidRPr="009F003A" w:rsidRDefault="00C37A8F"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 why wounds are important in the pathogenesis of gas gangrene.</w:t>
            </w:r>
          </w:p>
          <w:p w:rsidR="00C37A8F" w:rsidRPr="009F003A" w:rsidRDefault="00C37A8F"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Identify the etiology and epidemiology of Clostridium-related diseases, medical conditions, and emergencies.</w:t>
            </w:r>
          </w:p>
          <w:p w:rsidR="00C37A8F" w:rsidRPr="009F003A" w:rsidRDefault="00C37A8F"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Review the appropriate history, physical, and evaluation of Clostridium infections.</w:t>
            </w:r>
          </w:p>
          <w:p w:rsidR="00C37A8F" w:rsidRPr="009F003A" w:rsidRDefault="00C37A8F" w:rsidP="009F003A">
            <w:pPr>
              <w:pStyle w:val="ListeParagraf"/>
              <w:numPr>
                <w:ilvl w:val="0"/>
                <w:numId w:val="12"/>
              </w:numPr>
              <w:ind w:left="36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How is Clostridium perfringes identified from gangrenous tissue and how is the disease diagnosed and treated.</w:t>
            </w:r>
          </w:p>
          <w:p w:rsidR="00C37A8F" w:rsidRPr="009F003A" w:rsidRDefault="00C37A8F"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Outline the treatment and management options available for Clostridium infections.</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Determine the types of muscular tissue</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Determine the supportive structures of muscular system</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Determine the muscles according to their morphological structure</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Determine the types of muscular contraction</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hAnsiTheme="majorBidi" w:cstheme="majorBidi"/>
                <w:bCs/>
                <w:sz w:val="24"/>
                <w:szCs w:val="24"/>
              </w:rPr>
              <w:t>Determine the meanings of origin and insertion</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Identify the muscles of the back according to their general topography</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 xml:space="preserve">Describe their innervation and major actions. </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the boundaries and major contents of the auscultatory, lumbar, and suboccipital triangles.</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Identify the major features of the back in a standard surface anatomy examination.</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Identify the muscles of the suboccipital region</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 xml:space="preserve">Determine the origins, insertions, innervations and the major actions of these muscles. </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boundaries and major contents of the suboccipital triangle.</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Defines the fascia of shoulder region</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Counts the muscles of posterior aspect of shoulder and arm</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Defines the origin, insertion, innervation and function of triceps brachii muscle, deltoid muscle, supraspinatus, infraspinatus, subscapular, teres major, and teres minor mucsles</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Says the arteries and branches suppling the posterior region of the shoulder and arm</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Counts the nerve branches of brachial plexus of posterior region of arm</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Says the sensory innervation of the anterior posterior of shouldera and arm</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the borders of triangles and their contents</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the fascia of brachial region</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Arrays the compartmans of 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Counts the muscles of anterior region of 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the origin, insertion, innervation and function of biceps brachii muscle, coracobrachialis muscle and brachialis muscle</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Says where long head of biceps brachii passes through</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Says the arteries and branches suppling the anterior region of the 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lastRenderedPageBreak/>
              <w:t>Counts the nerve branches of brachial plexus of anterior region of 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Says the sensory innervation of the anterior region of the 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Counts the superficial veins of anterior region of the 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lang w:val="en-US"/>
              </w:rPr>
              <w:t>List</w:t>
            </w:r>
            <w:r w:rsidRPr="009F003A">
              <w:rPr>
                <w:rFonts w:asciiTheme="majorBidi" w:hAnsiTheme="majorBidi" w:cstheme="majorBidi"/>
                <w:bCs/>
                <w:sz w:val="24"/>
                <w:szCs w:val="24"/>
              </w:rPr>
              <w:t>s</w:t>
            </w:r>
            <w:r w:rsidRPr="009F003A">
              <w:rPr>
                <w:rFonts w:asciiTheme="majorBidi" w:hAnsiTheme="majorBidi" w:cstheme="majorBidi"/>
                <w:bCs/>
                <w:sz w:val="24"/>
                <w:szCs w:val="24"/>
                <w:lang w:val="en-US"/>
              </w:rPr>
              <w:t xml:space="preserve"> the location and name of the vein used for </w:t>
            </w:r>
            <w:r w:rsidRPr="009F003A">
              <w:rPr>
                <w:rFonts w:asciiTheme="majorBidi" w:hAnsiTheme="majorBidi" w:cstheme="majorBidi"/>
                <w:bCs/>
                <w:sz w:val="24"/>
                <w:szCs w:val="24"/>
              </w:rPr>
              <w:t xml:space="preserve">intravenous intervention </w:t>
            </w:r>
            <w:r w:rsidRPr="009F003A">
              <w:rPr>
                <w:rFonts w:asciiTheme="majorBidi" w:hAnsiTheme="majorBidi" w:cstheme="majorBidi"/>
                <w:bCs/>
                <w:sz w:val="24"/>
                <w:szCs w:val="24"/>
                <w:lang w:val="en-US"/>
              </w:rPr>
              <w:t>in the clinic</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pectoral region</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the fascias related with pectoral region</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Determine the coetaneous innervations of the pectoral region</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Counts the muscles of the region, their functions and innervations</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the anatomic structures of mammary glands</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the location and borders of the axilla</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State the structures located within the axilla</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and identify the brachial plexus including all of its branches</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Recognize brachial plexus injuries and explain their clinical presentation.</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Name the major nerves that have a sensory distribution to the upper limb</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the clinical significance of the axillary lymph nodes</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and identify the origin, course and function of the axillary, radial, musculocutaneous, median and ulnar nerves. Name the major muscles and muscle groups that the axillary, radial, musculocutaneous, median and ulnar nerves supply.</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 xml:space="preserve">Predict the consequences of injury to these nerves </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Descibe the parts of the axillary artery and its branches</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 the osseofascial compartments of the forearm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Identify the muscles contained in flexor compartment of the forearm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attachments, innervation, and major actions of each muscle of flexor aspect of the forearm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innervation of each compartment as a whole and the major actions governed by that innervation</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Predict the functional consequences of loss of action of each muscle and each compartment</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mechanisms of pronation and supination. Note the muscles involved, their sites of attachment, and their innervation.</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arrangement of synovial sheaths in the wrist and hand.</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Explain the clinical significance of such a patterning.</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Trace the course of motor and cutaneous innervation in the upper limb.</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 xml:space="preserve">Define the boundaries of the cubital </w:t>
            </w:r>
            <w:proofErr w:type="gramStart"/>
            <w:r w:rsidRPr="009F003A">
              <w:rPr>
                <w:rFonts w:asciiTheme="majorBidi" w:hAnsiTheme="majorBidi" w:cstheme="majorBidi"/>
                <w:bCs/>
                <w:sz w:val="24"/>
                <w:szCs w:val="24"/>
              </w:rPr>
              <w:t>fossa</w:t>
            </w:r>
            <w:proofErr w:type="gramEnd"/>
            <w:r w:rsidRPr="009F003A">
              <w:rPr>
                <w:rFonts w:asciiTheme="majorBidi" w:hAnsiTheme="majorBidi" w:cstheme="majorBidi"/>
                <w:bCs/>
                <w:sz w:val="24"/>
                <w:szCs w:val="24"/>
              </w:rPr>
              <w:t xml:space="preserve"> and identify its contents.</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 the extensor compartment of the forearm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Identify the muscles contained in extensor compartment of the forearm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attachments, innervation, and major actions of each muscle of extensor aspect of the forearm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arrangement of synovial sheaths in the wrist and hand.</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 the “anatomical snuffbox” and identify its major contents.</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Trace the course of motor and cutaneous innervation and vessels of the extensor region of forearm.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the cutaneous innervations of hand</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palmar aponeurosis</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 xml:space="preserve">Defines palmar compartments and the structures located in them </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Counts the muscles of hand and says their functions</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the courses of the nerves in hand region</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the pathological disorders of hand based on anatomy</w:t>
            </w:r>
          </w:p>
          <w:p w:rsidR="00643594" w:rsidRPr="009F003A" w:rsidRDefault="00643594" w:rsidP="009F003A">
            <w:pPr>
              <w:numPr>
                <w:ilvl w:val="0"/>
                <w:numId w:val="12"/>
              </w:numPr>
              <w:ind w:left="360"/>
              <w:contextualSpacing/>
              <w:rPr>
                <w:rFonts w:asciiTheme="majorBidi" w:hAnsiTheme="majorBidi" w:cstheme="majorBidi"/>
                <w:sz w:val="24"/>
                <w:szCs w:val="24"/>
              </w:rPr>
            </w:pPr>
            <w:r w:rsidRPr="009F003A">
              <w:rPr>
                <w:rFonts w:asciiTheme="majorBidi" w:hAnsiTheme="majorBidi" w:cstheme="majorBidi"/>
                <w:sz w:val="24"/>
                <w:szCs w:val="24"/>
              </w:rPr>
              <w:t>Identify the gluteal region and the defining boundaries of each.</w:t>
            </w:r>
          </w:p>
          <w:p w:rsidR="00643594" w:rsidRPr="009F003A" w:rsidRDefault="00643594" w:rsidP="009F003A">
            <w:pPr>
              <w:numPr>
                <w:ilvl w:val="0"/>
                <w:numId w:val="12"/>
              </w:numPr>
              <w:ind w:left="360"/>
              <w:contextualSpacing/>
              <w:rPr>
                <w:rFonts w:asciiTheme="majorBidi" w:hAnsiTheme="majorBidi" w:cstheme="majorBidi"/>
                <w:sz w:val="24"/>
                <w:szCs w:val="24"/>
              </w:rPr>
            </w:pPr>
            <w:r w:rsidRPr="009F003A">
              <w:rPr>
                <w:rFonts w:asciiTheme="majorBidi" w:hAnsiTheme="majorBidi" w:cstheme="majorBidi"/>
                <w:sz w:val="24"/>
                <w:szCs w:val="24"/>
              </w:rPr>
              <w:t>Determine the muscles of the gluteal region, indicating their attachments, innervation, and major actions. Describe the roles of the gluteal muscles during locomotion.</w:t>
            </w:r>
          </w:p>
          <w:p w:rsidR="00643594" w:rsidRPr="009F003A" w:rsidRDefault="00643594" w:rsidP="009F003A">
            <w:pPr>
              <w:numPr>
                <w:ilvl w:val="0"/>
                <w:numId w:val="12"/>
              </w:numPr>
              <w:ind w:left="360"/>
              <w:contextualSpacing/>
              <w:rPr>
                <w:rFonts w:asciiTheme="majorBidi" w:hAnsiTheme="majorBidi" w:cstheme="majorBidi"/>
                <w:sz w:val="24"/>
                <w:szCs w:val="24"/>
              </w:rPr>
            </w:pPr>
            <w:r w:rsidRPr="009F003A">
              <w:rPr>
                <w:rFonts w:asciiTheme="majorBidi" w:hAnsiTheme="majorBidi" w:cstheme="majorBidi"/>
                <w:sz w:val="24"/>
                <w:szCs w:val="24"/>
              </w:rPr>
              <w:lastRenderedPageBreak/>
              <w:t>Describe the topographic relationships of the neurovascular structures in the gluteal region and the consequences of intragluteal injections into specific quadrants of the region.</w:t>
            </w:r>
          </w:p>
          <w:p w:rsidR="00643594" w:rsidRPr="009F003A" w:rsidRDefault="00643594" w:rsidP="009F003A">
            <w:pPr>
              <w:numPr>
                <w:ilvl w:val="0"/>
                <w:numId w:val="12"/>
              </w:numPr>
              <w:ind w:left="360"/>
              <w:contextualSpacing/>
              <w:rPr>
                <w:rFonts w:asciiTheme="majorBidi" w:hAnsiTheme="majorBidi" w:cstheme="majorBidi"/>
                <w:sz w:val="24"/>
                <w:szCs w:val="24"/>
              </w:rPr>
            </w:pPr>
            <w:r w:rsidRPr="009F003A">
              <w:rPr>
                <w:rFonts w:asciiTheme="majorBidi" w:hAnsiTheme="majorBidi" w:cstheme="majorBidi"/>
                <w:sz w:val="24"/>
                <w:szCs w:val="24"/>
              </w:rPr>
              <w:t>Says the functional consequences of loss of action of each muscle of gluteal region</w:t>
            </w:r>
          </w:p>
          <w:p w:rsidR="00643594" w:rsidRPr="009F003A" w:rsidRDefault="00643594" w:rsidP="009F003A">
            <w:pPr>
              <w:numPr>
                <w:ilvl w:val="0"/>
                <w:numId w:val="12"/>
              </w:numPr>
              <w:ind w:left="360"/>
              <w:contextualSpacing/>
              <w:rPr>
                <w:rFonts w:asciiTheme="majorBidi" w:hAnsiTheme="majorBidi" w:cstheme="majorBidi"/>
                <w:sz w:val="24"/>
                <w:szCs w:val="24"/>
              </w:rPr>
            </w:pPr>
            <w:r w:rsidRPr="009F003A">
              <w:rPr>
                <w:rFonts w:asciiTheme="majorBidi" w:hAnsiTheme="majorBidi" w:cstheme="majorBidi"/>
                <w:sz w:val="24"/>
                <w:szCs w:val="24"/>
              </w:rPr>
              <w:t>Trace the course of cutaneous and motor innervation in the lower limb</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formation of lumbosacral plexus (site, roots)</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List the main branches of lumbosacral plexus</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important clinical anatomy related to lumbosacral plexus</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the fascial compartments of the thigh region</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 xml:space="preserve">Identify the muscles, nerves and vessels of anterior and medial regions of thigh </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attachments, innervation, and major actions of each muscle of the anterior and medial aspect of the thigh</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Trace the course of cutaneous and motor innervation of the thigh</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borders and contents of femoral triangle and adductor canal</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the fascial compartments of the thigh region</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 xml:space="preserve">Identify the muscles, nerves and vessels of posterior and lateral regions of thigh </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attachments, innervation, and major actions of each muscle of the posterior and lateral aspect of the thigh</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Trace the course of cutaneous and motor innervation of the thigh</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 xml:space="preserve">Describe the borders and contents of popliteal </w:t>
            </w:r>
            <w:proofErr w:type="gramStart"/>
            <w:r w:rsidRPr="009F003A">
              <w:rPr>
                <w:rFonts w:asciiTheme="majorBidi" w:hAnsiTheme="majorBidi" w:cstheme="majorBidi"/>
                <w:bCs/>
                <w:sz w:val="24"/>
                <w:szCs w:val="24"/>
              </w:rPr>
              <w:t>fossa</w:t>
            </w:r>
            <w:proofErr w:type="gramEnd"/>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the fascial compartments of the leg</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 xml:space="preserve">Identify the muscles, nerves and </w:t>
            </w:r>
            <w:proofErr w:type="gramStart"/>
            <w:r w:rsidRPr="009F003A">
              <w:rPr>
                <w:rFonts w:asciiTheme="majorBidi" w:hAnsiTheme="majorBidi" w:cstheme="majorBidi"/>
                <w:bCs/>
                <w:sz w:val="24"/>
                <w:szCs w:val="24"/>
              </w:rPr>
              <w:t>vessels  contained</w:t>
            </w:r>
            <w:proofErr w:type="gramEnd"/>
            <w:r w:rsidRPr="009F003A">
              <w:rPr>
                <w:rFonts w:asciiTheme="majorBidi" w:hAnsiTheme="majorBidi" w:cstheme="majorBidi"/>
                <w:bCs/>
                <w:sz w:val="24"/>
                <w:szCs w:val="24"/>
              </w:rPr>
              <w:t xml:space="preserve"> in each compartment.</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attachments, innervation, and major actions of each muscle of the anterior and lateral aspect of the leg.</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Predict the functional consequences of loss of action of each muscle and each compartment.</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Trace the course of cutaneous and motor innervation of the leg</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the fascial compartments of the leg</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 xml:space="preserve">Identify the muscles, nerves and </w:t>
            </w:r>
            <w:proofErr w:type="gramStart"/>
            <w:r w:rsidRPr="009F003A">
              <w:rPr>
                <w:rFonts w:asciiTheme="majorBidi" w:hAnsiTheme="majorBidi" w:cstheme="majorBidi"/>
                <w:bCs/>
                <w:sz w:val="24"/>
                <w:szCs w:val="24"/>
              </w:rPr>
              <w:t>vessels  of</w:t>
            </w:r>
            <w:proofErr w:type="gramEnd"/>
            <w:r w:rsidRPr="009F003A">
              <w:rPr>
                <w:rFonts w:asciiTheme="majorBidi" w:hAnsiTheme="majorBidi" w:cstheme="majorBidi"/>
                <w:bCs/>
                <w:sz w:val="24"/>
                <w:szCs w:val="24"/>
              </w:rPr>
              <w:t xml:space="preserve"> posterior compartment of leg</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 the attachments, innervation, and major actions of the posterior aspect of the leg.</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Trace the course of cutaneous and motor innervation of theposterior aspectof leg</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Names the bones of the foot skeleton and joints between them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Describes the sensory innervation of the dorsal and plantar surface of the foot</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Describes the flexor and extensor retinaculum around the ankle and lists the structures passing beneath them.</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Describes the muscles of the foot, the origins and insertions of these muscles and the layers they are located in.</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Describes the innervation of the foot muscles</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Defines the longitudinal and transvers arches of the foot</w:t>
            </w:r>
          </w:p>
          <w:p w:rsidR="00643594" w:rsidRPr="009F003A" w:rsidRDefault="00643594" w:rsidP="009F003A">
            <w:pPr>
              <w:numPr>
                <w:ilvl w:val="0"/>
                <w:numId w:val="12"/>
              </w:numPr>
              <w:ind w:left="360"/>
              <w:contextualSpacing/>
              <w:rPr>
                <w:rFonts w:asciiTheme="majorBidi" w:hAnsiTheme="majorBidi" w:cstheme="majorBidi"/>
                <w:bCs/>
                <w:sz w:val="24"/>
                <w:szCs w:val="24"/>
              </w:rPr>
            </w:pPr>
            <w:r w:rsidRPr="009F003A">
              <w:rPr>
                <w:rFonts w:asciiTheme="majorBidi" w:hAnsiTheme="majorBidi" w:cstheme="majorBidi"/>
                <w:bCs/>
                <w:sz w:val="24"/>
                <w:szCs w:val="24"/>
              </w:rPr>
              <w:t>Says the muscles and ligaments that support the arches</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 xml:space="preserve">Evaluate the most common entrapment neuropathies of the upper and lower extremity </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 xml:space="preserve">Says the injuries of nerves of brachial plexus and lumbosacral plexus </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the signs of the compartment syndromes of the upper and lower extremity on sectional anatomy base</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Describe the vessel patologies of upper and lower extremity</w:t>
            </w:r>
          </w:p>
          <w:p w:rsidR="00643594" w:rsidRPr="009F003A" w:rsidRDefault="00643594" w:rsidP="009F003A">
            <w:pPr>
              <w:pStyle w:val="ListeParagraf"/>
              <w:numPr>
                <w:ilvl w:val="0"/>
                <w:numId w:val="12"/>
              </w:numPr>
              <w:ind w:left="360"/>
              <w:rPr>
                <w:rFonts w:asciiTheme="majorBidi" w:hAnsiTheme="majorBidi" w:cstheme="majorBidi"/>
                <w:bCs/>
                <w:sz w:val="24"/>
                <w:szCs w:val="24"/>
              </w:rPr>
            </w:pPr>
            <w:r w:rsidRPr="009F003A">
              <w:rPr>
                <w:rFonts w:asciiTheme="majorBidi" w:hAnsiTheme="majorBidi" w:cstheme="majorBidi"/>
                <w:bCs/>
                <w:sz w:val="24"/>
                <w:szCs w:val="24"/>
              </w:rPr>
              <w:t>Identify the muscles, nerve and vessel structures in different sections</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components of the nervous system; Describes the structure, types and conduction properties of the neuron</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Explains the synapse </w:t>
            </w:r>
            <w:proofErr w:type="gramStart"/>
            <w:r w:rsidRPr="009F003A">
              <w:rPr>
                <w:rFonts w:asciiTheme="majorBidi" w:eastAsia="Times New Roman" w:hAnsiTheme="majorBidi" w:cstheme="majorBidi"/>
                <w:sz w:val="24"/>
                <w:szCs w:val="24"/>
                <w:lang w:val="en-GB" w:eastAsia="tr-TR"/>
              </w:rPr>
              <w:t>structure,  defines</w:t>
            </w:r>
            <w:proofErr w:type="gramEnd"/>
            <w:r w:rsidRPr="009F003A">
              <w:rPr>
                <w:rFonts w:asciiTheme="majorBidi" w:eastAsia="Times New Roman" w:hAnsiTheme="majorBidi" w:cstheme="majorBidi"/>
                <w:sz w:val="24"/>
                <w:szCs w:val="24"/>
                <w:lang w:val="en-GB" w:eastAsia="tr-TR"/>
              </w:rPr>
              <w:t xml:space="preserve"> the synaptic cleft, and chemical transduction.</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hAnsiTheme="majorBidi" w:cstheme="majorBidi"/>
                <w:sz w:val="24"/>
                <w:szCs w:val="24"/>
              </w:rPr>
              <w:t>Explains the synaptic integration mechanisms</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Lists neurotransmitters, defines their receptors, explains their synthesis and degradation pathways.</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hAnsiTheme="majorBidi" w:cstheme="majorBidi"/>
                <w:sz w:val="24"/>
                <w:szCs w:val="24"/>
              </w:rPr>
              <w:lastRenderedPageBreak/>
              <w:t>Defines the sensory receptors and explains their properties</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touch and proprioception senses, explains the ways of conduction to the central nervous system</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pain and temperature senses, explains the ways of conduction to the central nervous system</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structure and the contraction mechanism of skeletal muscle fibers; Explains the nerve muscle junction, motor end plate potential, acetyl choline production, release and inhibition</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Defines the contraction types of skeletal muscle; Explains the mechanism of tetanus</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structure; Defines neuronal and hormonal stimulation properties of smooth muscle, Explains similarities and differences between smooth muscle and skeletal muscle.</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 xml:space="preserve"> Explains the contraction-relaxation mechanism of smooth muscle fibers and the latch mechanism</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hAnsiTheme="majorBidi" w:cstheme="majorBidi"/>
                <w:sz w:val="24"/>
                <w:szCs w:val="24"/>
              </w:rPr>
              <w:t>Defines cardiac muscle, explains properties and contraction of cardiac muscle, explains similarities and differences between cardiac muscle and skeletal-smooth muscle.</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eastAsia="Times New Roman" w:hAnsiTheme="majorBidi" w:cstheme="majorBidi"/>
                <w:sz w:val="24"/>
                <w:szCs w:val="24"/>
                <w:lang w:val="en-GB" w:eastAsia="tr-TR"/>
              </w:rPr>
              <w:t>Explains the effect of curare on neuromuscular junction, defines the mechanisms of direct and indirect stimulation responses of the muscle.</w:t>
            </w:r>
          </w:p>
          <w:p w:rsidR="00643594" w:rsidRPr="009F003A" w:rsidRDefault="00643594" w:rsidP="009F003A">
            <w:pPr>
              <w:pStyle w:val="ListeParagraf"/>
              <w:numPr>
                <w:ilvl w:val="0"/>
                <w:numId w:val="12"/>
              </w:numPr>
              <w:ind w:left="360"/>
              <w:contextualSpacing w:val="0"/>
              <w:rPr>
                <w:rFonts w:asciiTheme="majorBidi" w:eastAsia="Times New Roman" w:hAnsiTheme="majorBidi" w:cstheme="majorBidi"/>
                <w:sz w:val="24"/>
                <w:szCs w:val="24"/>
                <w:lang w:val="en-GB" w:eastAsia="tr-TR"/>
              </w:rPr>
            </w:pPr>
            <w:r w:rsidRPr="009F003A">
              <w:rPr>
                <w:rFonts w:asciiTheme="majorBidi" w:hAnsiTheme="majorBidi" w:cstheme="majorBidi"/>
                <w:sz w:val="24"/>
                <w:szCs w:val="24"/>
              </w:rPr>
              <w:t>Defines the conduction velocity of sensory and motor nerves, defines the factors affecting the conduction velocity.</w:t>
            </w:r>
          </w:p>
          <w:p w:rsidR="00C37A8F" w:rsidRPr="00643594" w:rsidRDefault="00C37A8F" w:rsidP="00C37A8F">
            <w:pPr>
              <w:spacing w:after="200" w:line="276" w:lineRule="auto"/>
              <w:ind w:left="720"/>
              <w:rPr>
                <w:rFonts w:ascii="Times New Roman" w:eastAsia="Times New Roman" w:hAnsi="Times New Roman" w:cs="Times New Roman"/>
                <w:sz w:val="24"/>
                <w:szCs w:val="24"/>
                <w:lang w:val="en-GB" w:eastAsia="tr-TR"/>
              </w:rPr>
            </w:pPr>
          </w:p>
        </w:tc>
      </w:tr>
      <w:tr w:rsidR="00794C6B" w:rsidRPr="00643594" w:rsidTr="00A73414">
        <w:trPr>
          <w:trHeight w:val="708"/>
        </w:trPr>
        <w:tc>
          <w:tcPr>
            <w:tcW w:w="10060" w:type="dxa"/>
            <w:gridSpan w:val="3"/>
          </w:tcPr>
          <w:p w:rsidR="00FC1D7E" w:rsidRPr="00643594" w:rsidRDefault="00FC1D7E" w:rsidP="009A54E3">
            <w:pPr>
              <w:rPr>
                <w:rFonts w:ascii="Times New Roman" w:eastAsia="Times New Roman" w:hAnsi="Times New Roman" w:cs="Times New Roman"/>
                <w:b/>
                <w:sz w:val="24"/>
                <w:szCs w:val="24"/>
                <w:lang w:val="en-GB" w:eastAsia="tr-TR"/>
              </w:rPr>
            </w:pPr>
            <w:r w:rsidRPr="00643594">
              <w:rPr>
                <w:rFonts w:ascii="Times New Roman" w:eastAsia="Times New Roman" w:hAnsi="Times New Roman" w:cs="Times New Roman"/>
                <w:b/>
                <w:sz w:val="24"/>
                <w:szCs w:val="24"/>
                <w:lang w:val="en-GB" w:eastAsia="tr-TR"/>
              </w:rPr>
              <w:lastRenderedPageBreak/>
              <w:t xml:space="preserve">RECOMMENDED </w:t>
            </w:r>
            <w:r w:rsidR="0099387C" w:rsidRPr="00643594">
              <w:rPr>
                <w:rFonts w:ascii="Times New Roman" w:eastAsia="Times New Roman" w:hAnsi="Times New Roman" w:cs="Times New Roman"/>
                <w:b/>
                <w:sz w:val="24"/>
                <w:szCs w:val="24"/>
                <w:lang w:val="en-GB" w:eastAsia="tr-TR"/>
              </w:rPr>
              <w:t>BOOKS</w:t>
            </w:r>
          </w:p>
          <w:p w:rsidR="00B74BEB" w:rsidRPr="00643594" w:rsidRDefault="00512BFF" w:rsidP="009A54E3">
            <w:p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 xml:space="preserve">   </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 xml:space="preserve">Basic &amp; Clinical Pharmacology (13th Edition); Bertram G. </w:t>
            </w:r>
            <w:proofErr w:type="gramStart"/>
            <w:r w:rsidRPr="00643594">
              <w:rPr>
                <w:rFonts w:ascii="Times New Roman" w:eastAsia="Times New Roman" w:hAnsi="Times New Roman" w:cs="Times New Roman"/>
                <w:sz w:val="24"/>
                <w:szCs w:val="24"/>
                <w:lang w:val="en-GB" w:eastAsia="tr-TR"/>
              </w:rPr>
              <w:t>Katzung,</w:t>
            </w:r>
            <w:r w:rsidRPr="00643594">
              <w:rPr>
                <w:rFonts w:ascii="Times New Roman" w:eastAsia="Times New Roman" w:hAnsi="Times New Roman" w:cs="Times New Roman"/>
                <w:sz w:val="24"/>
                <w:szCs w:val="24"/>
                <w:cs/>
                <w:lang w:val="en-GB" w:eastAsia="tr-TR"/>
              </w:rPr>
              <w:t>‎</w:t>
            </w:r>
            <w:proofErr w:type="gramEnd"/>
            <w:r w:rsidRPr="00643594">
              <w:rPr>
                <w:rFonts w:ascii="Times New Roman" w:eastAsia="Times New Roman" w:hAnsi="Times New Roman" w:cs="Times New Roman"/>
                <w:sz w:val="24"/>
                <w:szCs w:val="24"/>
                <w:rtl/>
                <w:cs/>
                <w:lang w:val="en-GB" w:eastAsia="tr-TR"/>
              </w:rPr>
              <w:t xml:space="preserve"> Anthony J. Trevor; McGraw-Hill, 2015.</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Braddom's Physical Medicine and Rehabilitation (5th Edition); David X. Cifu MD; Elsevier, Philadelphia, 2016.</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Gray’s Anatomy for Students (3rd Edition); Richard L. Drake, A. Wayne Vogl, Adam W. M. Mitchell; Churchill Livingston Elsevier, Philadelphia, 2015.</w:t>
            </w:r>
          </w:p>
          <w:p w:rsidR="00B74BEB" w:rsidRPr="009F003A"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9F003A">
              <w:rPr>
                <w:rFonts w:ascii="Times New Roman" w:eastAsia="Times New Roman" w:hAnsi="Times New Roman" w:cs="Times New Roman"/>
                <w:sz w:val="24"/>
                <w:szCs w:val="24"/>
                <w:lang w:val="en-GB" w:eastAsia="tr-TR"/>
              </w:rPr>
              <w:t>Guyton and Hall Textbook of Medical Physiology (13th Edition); John E. Hall; Elsevier, Philadelphia, 2016.</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Histology and Cell Biology: An Introduction to Pathology (4th Edition); Abraham L. Kierszenbaum, Laura L. Tres; Elsevier Saunders, Philadelphia, 2015.</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Molecular and Cellular Biophysics; Meyer B. Jackson; Cambridge University Press, Cambridge, 2006.</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Rheumatology Textbook (5th Edition); Marc Hochberg, Alan J. Silman, Joseph Smolen, Michael Weinblatt, Michael Weisman; Mosby Elsevier, Philadelphia, 2011.</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 xml:space="preserve">Robbins Basic Pathology (10th Edition); Vinay Kumar, Abul K. Abbas, Jon C. Aster; Elsevier Saunders, Philadelphia, 2018. </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The Developing Human: Clinically Oriented Embryology (10th Edition); Keith L. Moore, T. V. N. Persaud, Mark G. Torchia; Elsevier, Philadelphia, 2015.</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Textbook of Biochemistry with Clinical Correlations (7th Edition); Thomas M. Devlin; John Wiley &amp; Sons, 2010</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Cell and molecular biology (2th edition); Nalini Chandar, PhD, Susan Viselli, PhD, Lipincot Wiliams &amp; Wilkins, 2019.</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Molecular cell biology (8th edition); Harvey Lodish, W.</w:t>
            </w:r>
            <w:proofErr w:type="gramStart"/>
            <w:r w:rsidRPr="00643594">
              <w:rPr>
                <w:rFonts w:ascii="Times New Roman" w:eastAsia="Times New Roman" w:hAnsi="Times New Roman" w:cs="Times New Roman"/>
                <w:sz w:val="24"/>
                <w:szCs w:val="24"/>
                <w:lang w:val="en-GB" w:eastAsia="tr-TR"/>
              </w:rPr>
              <w:t>H.Freeman</w:t>
            </w:r>
            <w:proofErr w:type="gramEnd"/>
            <w:r w:rsidRPr="00643594">
              <w:rPr>
                <w:rFonts w:ascii="Times New Roman" w:eastAsia="Times New Roman" w:hAnsi="Times New Roman" w:cs="Times New Roman"/>
                <w:sz w:val="24"/>
                <w:szCs w:val="24"/>
                <w:lang w:val="en-GB" w:eastAsia="tr-TR"/>
              </w:rPr>
              <w:t xml:space="preserve"> &amp; Co Ltd, 2016.</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Molecular biology of the cell (6th edition); Bruce Alberts, W. W. Norton &amp; Company,2015.</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 xml:space="preserve">Jawetz, Melnick, &amp; Adelberg's Medical Microbiology, 28e, </w:t>
            </w:r>
            <w:proofErr w:type="gramStart"/>
            <w:r w:rsidRPr="00643594">
              <w:rPr>
                <w:rFonts w:ascii="Times New Roman" w:eastAsia="Times New Roman" w:hAnsi="Times New Roman" w:cs="Times New Roman"/>
                <w:sz w:val="24"/>
                <w:szCs w:val="24"/>
                <w:lang w:val="en-GB" w:eastAsia="tr-TR"/>
              </w:rPr>
              <w:t>2019,  McGraw</w:t>
            </w:r>
            <w:proofErr w:type="gramEnd"/>
            <w:r w:rsidRPr="00643594">
              <w:rPr>
                <w:rFonts w:ascii="Times New Roman" w:eastAsia="Times New Roman" w:hAnsi="Times New Roman" w:cs="Times New Roman"/>
                <w:sz w:val="24"/>
                <w:szCs w:val="24"/>
                <w:lang w:val="en-GB" w:eastAsia="tr-TR"/>
              </w:rPr>
              <w:t>-Hill Education</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 xml:space="preserve">Medical Microbiology </w:t>
            </w:r>
            <w:r w:rsidR="00EC3BD1">
              <w:rPr>
                <w:rFonts w:ascii="Times New Roman" w:eastAsia="Times New Roman" w:hAnsi="Times New Roman" w:cs="Times New Roman"/>
                <w:sz w:val="24"/>
                <w:szCs w:val="24"/>
                <w:lang w:val="en-GB" w:eastAsia="tr-TR"/>
              </w:rPr>
              <w:t>9</w:t>
            </w:r>
            <w:r w:rsidRPr="00643594">
              <w:rPr>
                <w:rFonts w:ascii="Times New Roman" w:eastAsia="Times New Roman" w:hAnsi="Times New Roman" w:cs="Times New Roman"/>
                <w:sz w:val="24"/>
                <w:szCs w:val="24"/>
                <w:lang w:val="en-GB" w:eastAsia="tr-TR"/>
              </w:rPr>
              <w:t xml:space="preserve">th </w:t>
            </w:r>
            <w:proofErr w:type="gramStart"/>
            <w:r w:rsidRPr="00643594">
              <w:rPr>
                <w:rFonts w:ascii="Times New Roman" w:eastAsia="Times New Roman" w:hAnsi="Times New Roman" w:cs="Times New Roman"/>
                <w:sz w:val="24"/>
                <w:szCs w:val="24"/>
                <w:lang w:val="en-GB" w:eastAsia="tr-TR"/>
              </w:rPr>
              <w:t>Edition .</w:t>
            </w:r>
            <w:proofErr w:type="gramEnd"/>
            <w:r w:rsidRPr="00643594">
              <w:rPr>
                <w:rFonts w:ascii="Times New Roman" w:eastAsia="Times New Roman" w:hAnsi="Times New Roman" w:cs="Times New Roman"/>
                <w:sz w:val="24"/>
                <w:szCs w:val="24"/>
                <w:lang w:val="en-GB" w:eastAsia="tr-TR"/>
              </w:rPr>
              <w:t xml:space="preserve"> </w:t>
            </w:r>
            <w:proofErr w:type="gramStart"/>
            <w:r w:rsidRPr="00643594">
              <w:rPr>
                <w:rFonts w:ascii="Times New Roman" w:eastAsia="Times New Roman" w:hAnsi="Times New Roman" w:cs="Times New Roman"/>
                <w:sz w:val="24"/>
                <w:szCs w:val="24"/>
                <w:lang w:val="en-GB" w:eastAsia="tr-TR"/>
              </w:rPr>
              <w:t>Murray .</w:t>
            </w:r>
            <w:proofErr w:type="gramEnd"/>
            <w:r w:rsidRPr="00643594">
              <w:rPr>
                <w:rFonts w:ascii="Times New Roman" w:eastAsia="Times New Roman" w:hAnsi="Times New Roman" w:cs="Times New Roman"/>
                <w:sz w:val="24"/>
                <w:szCs w:val="24"/>
                <w:lang w:val="en-GB" w:eastAsia="tr-TR"/>
              </w:rPr>
              <w:t xml:space="preserve"> Rosenthal</w:t>
            </w:r>
            <w:proofErr w:type="gramStart"/>
            <w:r w:rsidRPr="00643594">
              <w:rPr>
                <w:rFonts w:ascii="Times New Roman" w:eastAsia="Times New Roman" w:hAnsi="Times New Roman" w:cs="Times New Roman"/>
                <w:sz w:val="24"/>
                <w:szCs w:val="24"/>
                <w:lang w:val="en-GB" w:eastAsia="tr-TR"/>
              </w:rPr>
              <w:t>, .</w:t>
            </w:r>
            <w:proofErr w:type="gramEnd"/>
            <w:r w:rsidRPr="00643594">
              <w:rPr>
                <w:rFonts w:ascii="Times New Roman" w:eastAsia="Times New Roman" w:hAnsi="Times New Roman" w:cs="Times New Roman"/>
                <w:sz w:val="24"/>
                <w:szCs w:val="24"/>
                <w:lang w:val="en-GB" w:eastAsia="tr-TR"/>
              </w:rPr>
              <w:t xml:space="preserve"> Pfaller, ,20</w:t>
            </w:r>
            <w:r w:rsidR="00EC3BD1">
              <w:rPr>
                <w:rFonts w:ascii="Times New Roman" w:eastAsia="Times New Roman" w:hAnsi="Times New Roman" w:cs="Times New Roman"/>
                <w:sz w:val="24"/>
                <w:szCs w:val="24"/>
                <w:lang w:val="en-GB" w:eastAsia="tr-TR"/>
              </w:rPr>
              <w:t>21</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Mandell, Douglas, and Bennett's Principles and Practice of Infectious Diseases, 9th Edition, Bennett, JE, Dolin R, Blaser MJ. Elsevier, 2019</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lastRenderedPageBreak/>
              <w:t>Basic Immunology: Functions and Disorders of the Immune System, 5e, Abbas, Lichmann, Pillai, Elsevier, 2016</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Gray’s Anatomy. Editor: Susan Standring, 41st Edition, 2015, Elsevier</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 xml:space="preserve">Moore Clinically Oriented Anatomy. Authors: Keith L. Moore, Anne M. R. Agur, Arthur F. Dalley. 7th Edition, 2013, Lippincott Williams Wilkins </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Sobotta Atlas of Human Anatomy. English: Musculoskeletal system, internal organs, head, neck, neuroanatomy by Friedrich Paulsen (Author), Jens Waschke (Author), Sabine Hombach-Klonisch (Translator), Thomas Klonisch (Translator). 15th Edition, 2013, Urban and Fischer, Elsevier</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Atlas of Human Anatomy (Netter Basic Science). Author: Frank H. Netter. 7th Edition, 2019, Elsevier</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 xml:space="preserve">Medical Physiology 3rd Edition by Boron MD PhD, Walter F, Boulpaep MD, Emile L. (2017) </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Physiology 6th Edition by Costanzo PhD, Linda S.  (2017)</w:t>
            </w:r>
          </w:p>
          <w:p w:rsidR="00B74BEB" w:rsidRPr="00643594" w:rsidRDefault="00B74BEB" w:rsidP="009A54E3">
            <w:pPr>
              <w:pStyle w:val="ListeParagraf"/>
              <w:numPr>
                <w:ilvl w:val="0"/>
                <w:numId w:val="9"/>
              </w:numPr>
              <w:rPr>
                <w:rFonts w:ascii="Times New Roman" w:eastAsia="Times New Roman" w:hAnsi="Times New Roman" w:cs="Times New Roman"/>
                <w:sz w:val="24"/>
                <w:szCs w:val="24"/>
                <w:lang w:val="en-GB" w:eastAsia="tr-TR"/>
              </w:rPr>
            </w:pPr>
            <w:r w:rsidRPr="00643594">
              <w:rPr>
                <w:rFonts w:ascii="Times New Roman" w:eastAsia="Times New Roman" w:hAnsi="Times New Roman" w:cs="Times New Roman"/>
                <w:sz w:val="24"/>
                <w:szCs w:val="24"/>
                <w:lang w:val="en-GB" w:eastAsia="tr-TR"/>
              </w:rPr>
              <w:t xml:space="preserve">Principles of Neural Science, Fifth Edition (Principles of Neural Science (Kandel)) 5th Edition by Eric R. Kandel, James H. Schwartz, Thomas M. Jessell, Steven A. Siegelbaum, A. J. Hudspeth. (2013) </w:t>
            </w:r>
          </w:p>
          <w:p w:rsidR="00515FF4" w:rsidRPr="00643594" w:rsidRDefault="00515FF4" w:rsidP="009A54E3">
            <w:pPr>
              <w:rPr>
                <w:rFonts w:ascii="Times New Roman" w:eastAsia="Times New Roman" w:hAnsi="Times New Roman" w:cs="Times New Roman"/>
                <w:sz w:val="24"/>
                <w:szCs w:val="24"/>
                <w:lang w:val="en-GB" w:eastAsia="tr-TR"/>
              </w:rPr>
            </w:pPr>
          </w:p>
        </w:tc>
      </w:tr>
      <w:tr w:rsidR="00794C6B" w:rsidRPr="00643594" w:rsidTr="00A73414">
        <w:tc>
          <w:tcPr>
            <w:tcW w:w="10060" w:type="dxa"/>
            <w:gridSpan w:val="3"/>
          </w:tcPr>
          <w:p w:rsidR="00794C6B" w:rsidRPr="00643594" w:rsidRDefault="00C90A76" w:rsidP="00DA34FD">
            <w:pPr>
              <w:jc w:val="center"/>
              <w:rPr>
                <w:rFonts w:ascii="Times New Roman" w:hAnsi="Times New Roman" w:cs="Times New Roman"/>
                <w:b/>
                <w:sz w:val="24"/>
                <w:szCs w:val="24"/>
              </w:rPr>
            </w:pPr>
            <w:r w:rsidRPr="00643594">
              <w:rPr>
                <w:rFonts w:ascii="Times New Roman" w:hAnsi="Times New Roman" w:cs="Times New Roman"/>
                <w:b/>
                <w:sz w:val="24"/>
                <w:szCs w:val="24"/>
              </w:rPr>
              <w:lastRenderedPageBreak/>
              <w:t>MED 10</w:t>
            </w:r>
            <w:r w:rsidR="00DA34FD" w:rsidRPr="00643594">
              <w:rPr>
                <w:rFonts w:ascii="Times New Roman" w:hAnsi="Times New Roman" w:cs="Times New Roman"/>
                <w:b/>
                <w:sz w:val="24"/>
                <w:szCs w:val="24"/>
              </w:rPr>
              <w:t>4</w:t>
            </w:r>
            <w:r w:rsidRPr="00643594">
              <w:rPr>
                <w:rFonts w:ascii="Times New Roman" w:hAnsi="Times New Roman" w:cs="Times New Roman"/>
                <w:b/>
                <w:sz w:val="24"/>
                <w:szCs w:val="24"/>
              </w:rPr>
              <w:t xml:space="preserve"> COMMITTEE EXAM WEEK</w:t>
            </w:r>
          </w:p>
        </w:tc>
      </w:tr>
      <w:tr w:rsidR="00794C6B" w:rsidRPr="00643594" w:rsidTr="00A73414">
        <w:tc>
          <w:tcPr>
            <w:tcW w:w="2265" w:type="dxa"/>
          </w:tcPr>
          <w:p w:rsidR="00794C6B" w:rsidRPr="00643594" w:rsidRDefault="00C90A76" w:rsidP="00C90A76">
            <w:pPr>
              <w:jc w:val="center"/>
              <w:rPr>
                <w:rFonts w:ascii="Times New Roman" w:hAnsi="Times New Roman" w:cs="Times New Roman"/>
                <w:b/>
                <w:sz w:val="24"/>
                <w:szCs w:val="24"/>
              </w:rPr>
            </w:pPr>
            <w:r w:rsidRPr="00643594">
              <w:rPr>
                <w:rFonts w:ascii="Times New Roman" w:hAnsi="Times New Roman" w:cs="Times New Roman"/>
                <w:b/>
                <w:sz w:val="24"/>
                <w:szCs w:val="24"/>
              </w:rPr>
              <w:t>DATE</w:t>
            </w:r>
          </w:p>
        </w:tc>
        <w:tc>
          <w:tcPr>
            <w:tcW w:w="3117" w:type="dxa"/>
          </w:tcPr>
          <w:p w:rsidR="00794C6B" w:rsidRPr="00643594" w:rsidRDefault="00C90A76" w:rsidP="00643594">
            <w:pPr>
              <w:jc w:val="center"/>
              <w:rPr>
                <w:rFonts w:ascii="Times New Roman" w:hAnsi="Times New Roman" w:cs="Times New Roman"/>
                <w:b/>
                <w:sz w:val="24"/>
                <w:szCs w:val="24"/>
              </w:rPr>
            </w:pPr>
            <w:r w:rsidRPr="00643594">
              <w:rPr>
                <w:rFonts w:ascii="Times New Roman" w:hAnsi="Times New Roman" w:cs="Times New Roman"/>
                <w:b/>
                <w:sz w:val="24"/>
                <w:szCs w:val="24"/>
              </w:rPr>
              <w:t>EXAM NAME</w:t>
            </w:r>
          </w:p>
        </w:tc>
        <w:tc>
          <w:tcPr>
            <w:tcW w:w="4678" w:type="dxa"/>
          </w:tcPr>
          <w:p w:rsidR="00794C6B" w:rsidRPr="00643594" w:rsidRDefault="00C90A76" w:rsidP="00643594">
            <w:pPr>
              <w:rPr>
                <w:rFonts w:ascii="Times New Roman" w:hAnsi="Times New Roman" w:cs="Times New Roman"/>
                <w:sz w:val="24"/>
                <w:szCs w:val="24"/>
              </w:rPr>
            </w:pPr>
            <w:r w:rsidRPr="00643594">
              <w:rPr>
                <w:rFonts w:ascii="Times New Roman" w:hAnsi="Times New Roman" w:cs="Times New Roman"/>
                <w:b/>
                <w:sz w:val="24"/>
                <w:szCs w:val="24"/>
              </w:rPr>
              <w:t>EXAM HOUR</w:t>
            </w:r>
          </w:p>
        </w:tc>
      </w:tr>
      <w:tr w:rsidR="00794C6B" w:rsidRPr="00643594" w:rsidTr="00A73414">
        <w:tc>
          <w:tcPr>
            <w:tcW w:w="2265" w:type="dxa"/>
          </w:tcPr>
          <w:p w:rsidR="00794C6B" w:rsidRPr="00643594" w:rsidRDefault="002632F9" w:rsidP="00CF3EA4">
            <w:pPr>
              <w:jc w:val="center"/>
              <w:rPr>
                <w:rFonts w:ascii="Times New Roman" w:hAnsi="Times New Roman" w:cs="Times New Roman"/>
                <w:sz w:val="24"/>
                <w:szCs w:val="24"/>
              </w:rPr>
            </w:pPr>
            <w:r w:rsidRPr="00643594">
              <w:rPr>
                <w:rFonts w:ascii="Times New Roman" w:hAnsi="Times New Roman" w:cs="Times New Roman"/>
                <w:sz w:val="24"/>
                <w:szCs w:val="24"/>
              </w:rPr>
              <w:t>28</w:t>
            </w:r>
            <w:r w:rsidR="00794C6B" w:rsidRPr="00643594">
              <w:rPr>
                <w:rFonts w:ascii="Times New Roman" w:hAnsi="Times New Roman" w:cs="Times New Roman"/>
                <w:sz w:val="24"/>
                <w:szCs w:val="24"/>
              </w:rPr>
              <w:t>.0</w:t>
            </w:r>
            <w:r w:rsidR="00CF3EA4" w:rsidRPr="00643594">
              <w:rPr>
                <w:rFonts w:ascii="Times New Roman" w:hAnsi="Times New Roman" w:cs="Times New Roman"/>
                <w:sz w:val="24"/>
                <w:szCs w:val="24"/>
              </w:rPr>
              <w:t>4</w:t>
            </w:r>
            <w:r w:rsidR="00794C6B" w:rsidRPr="00643594">
              <w:rPr>
                <w:rFonts w:ascii="Times New Roman" w:hAnsi="Times New Roman" w:cs="Times New Roman"/>
                <w:sz w:val="24"/>
                <w:szCs w:val="24"/>
              </w:rPr>
              <w:t>.202</w:t>
            </w:r>
            <w:r w:rsidRPr="00643594">
              <w:rPr>
                <w:rFonts w:ascii="Times New Roman" w:hAnsi="Times New Roman" w:cs="Times New Roman"/>
                <w:sz w:val="24"/>
                <w:szCs w:val="24"/>
              </w:rPr>
              <w:t>2</w:t>
            </w:r>
          </w:p>
        </w:tc>
        <w:tc>
          <w:tcPr>
            <w:tcW w:w="3117" w:type="dxa"/>
          </w:tcPr>
          <w:p w:rsidR="00794C6B" w:rsidRPr="00643594" w:rsidRDefault="006542AB" w:rsidP="00643594">
            <w:pPr>
              <w:jc w:val="center"/>
              <w:rPr>
                <w:rFonts w:ascii="Times New Roman" w:hAnsi="Times New Roman" w:cs="Times New Roman"/>
                <w:sz w:val="24"/>
                <w:szCs w:val="24"/>
              </w:rPr>
            </w:pPr>
            <w:r>
              <w:rPr>
                <w:rFonts w:ascii="Times New Roman" w:hAnsi="Times New Roman" w:cs="Times New Roman"/>
                <w:sz w:val="24"/>
                <w:szCs w:val="24"/>
              </w:rPr>
              <w:t>Anatomy Practical Exam</w:t>
            </w:r>
          </w:p>
        </w:tc>
        <w:tc>
          <w:tcPr>
            <w:tcW w:w="4678" w:type="dxa"/>
          </w:tcPr>
          <w:p w:rsidR="00794C6B" w:rsidRPr="00643594" w:rsidRDefault="00CF3EA4" w:rsidP="00CF3EA4">
            <w:pPr>
              <w:jc w:val="center"/>
              <w:rPr>
                <w:rFonts w:ascii="Times New Roman" w:hAnsi="Times New Roman" w:cs="Times New Roman"/>
                <w:sz w:val="24"/>
                <w:szCs w:val="24"/>
              </w:rPr>
            </w:pPr>
            <w:r w:rsidRPr="00643594">
              <w:rPr>
                <w:rFonts w:ascii="Times New Roman" w:hAnsi="Times New Roman" w:cs="Times New Roman"/>
                <w:sz w:val="24"/>
                <w:szCs w:val="24"/>
              </w:rPr>
              <w:t>09</w:t>
            </w:r>
            <w:r w:rsidR="00794C6B" w:rsidRPr="00643594">
              <w:rPr>
                <w:rFonts w:ascii="Times New Roman" w:hAnsi="Times New Roman" w:cs="Times New Roman"/>
                <w:sz w:val="24"/>
                <w:szCs w:val="24"/>
              </w:rPr>
              <w:t>:30-1</w:t>
            </w:r>
            <w:r w:rsidRPr="00643594">
              <w:rPr>
                <w:rFonts w:ascii="Times New Roman" w:hAnsi="Times New Roman" w:cs="Times New Roman"/>
                <w:sz w:val="24"/>
                <w:szCs w:val="24"/>
              </w:rPr>
              <w:t>1</w:t>
            </w:r>
            <w:r w:rsidR="00794C6B" w:rsidRPr="00643594">
              <w:rPr>
                <w:rFonts w:ascii="Times New Roman" w:hAnsi="Times New Roman" w:cs="Times New Roman"/>
                <w:sz w:val="24"/>
                <w:szCs w:val="24"/>
              </w:rPr>
              <w:t>:20</w:t>
            </w:r>
          </w:p>
        </w:tc>
      </w:tr>
      <w:tr w:rsidR="00794C6B" w:rsidRPr="00643594" w:rsidTr="00A73414">
        <w:tc>
          <w:tcPr>
            <w:tcW w:w="2265" w:type="dxa"/>
          </w:tcPr>
          <w:p w:rsidR="00794C6B" w:rsidRPr="00643594" w:rsidRDefault="002632F9" w:rsidP="00CF3EA4">
            <w:pPr>
              <w:jc w:val="center"/>
              <w:rPr>
                <w:rFonts w:ascii="Times New Roman" w:hAnsi="Times New Roman" w:cs="Times New Roman"/>
                <w:sz w:val="24"/>
                <w:szCs w:val="24"/>
              </w:rPr>
            </w:pPr>
            <w:r w:rsidRPr="00643594">
              <w:rPr>
                <w:rFonts w:ascii="Times New Roman" w:hAnsi="Times New Roman" w:cs="Times New Roman"/>
                <w:sz w:val="24"/>
                <w:szCs w:val="24"/>
              </w:rPr>
              <w:t>29</w:t>
            </w:r>
            <w:r w:rsidR="00794C6B" w:rsidRPr="00643594">
              <w:rPr>
                <w:rFonts w:ascii="Times New Roman" w:hAnsi="Times New Roman" w:cs="Times New Roman"/>
                <w:sz w:val="24"/>
                <w:szCs w:val="24"/>
              </w:rPr>
              <w:t>.0</w:t>
            </w:r>
            <w:r w:rsidR="00CF3EA4" w:rsidRPr="00643594">
              <w:rPr>
                <w:rFonts w:ascii="Times New Roman" w:hAnsi="Times New Roman" w:cs="Times New Roman"/>
                <w:sz w:val="24"/>
                <w:szCs w:val="24"/>
              </w:rPr>
              <w:t>4</w:t>
            </w:r>
            <w:r w:rsidR="00794C6B" w:rsidRPr="00643594">
              <w:rPr>
                <w:rFonts w:ascii="Times New Roman" w:hAnsi="Times New Roman" w:cs="Times New Roman"/>
                <w:sz w:val="24"/>
                <w:szCs w:val="24"/>
              </w:rPr>
              <w:t>.202</w:t>
            </w:r>
            <w:r w:rsidRPr="00643594">
              <w:rPr>
                <w:rFonts w:ascii="Times New Roman" w:hAnsi="Times New Roman" w:cs="Times New Roman"/>
                <w:sz w:val="24"/>
                <w:szCs w:val="24"/>
              </w:rPr>
              <w:t>2</w:t>
            </w:r>
          </w:p>
        </w:tc>
        <w:tc>
          <w:tcPr>
            <w:tcW w:w="3117" w:type="dxa"/>
          </w:tcPr>
          <w:p w:rsidR="00794C6B" w:rsidRPr="00643594" w:rsidRDefault="00CF3EA4" w:rsidP="00643594">
            <w:pPr>
              <w:jc w:val="center"/>
              <w:rPr>
                <w:rFonts w:ascii="Times New Roman" w:hAnsi="Times New Roman" w:cs="Times New Roman"/>
                <w:sz w:val="24"/>
                <w:szCs w:val="24"/>
              </w:rPr>
            </w:pPr>
            <w:r w:rsidRPr="00643594">
              <w:rPr>
                <w:rFonts w:ascii="Times New Roman" w:hAnsi="Times New Roman" w:cs="Times New Roman"/>
                <w:sz w:val="24"/>
                <w:szCs w:val="24"/>
              </w:rPr>
              <w:t>MED 104</w:t>
            </w:r>
            <w:r w:rsidR="00794C6B" w:rsidRPr="00643594">
              <w:rPr>
                <w:rFonts w:ascii="Times New Roman" w:hAnsi="Times New Roman" w:cs="Times New Roman"/>
                <w:sz w:val="24"/>
                <w:szCs w:val="24"/>
              </w:rPr>
              <w:t xml:space="preserve"> Committee Exam</w:t>
            </w:r>
          </w:p>
        </w:tc>
        <w:tc>
          <w:tcPr>
            <w:tcW w:w="4678" w:type="dxa"/>
          </w:tcPr>
          <w:p w:rsidR="00794C6B" w:rsidRPr="00643594" w:rsidRDefault="00794C6B" w:rsidP="00CF3EA4">
            <w:pPr>
              <w:jc w:val="center"/>
              <w:rPr>
                <w:rFonts w:ascii="Times New Roman" w:hAnsi="Times New Roman" w:cs="Times New Roman"/>
                <w:sz w:val="24"/>
                <w:szCs w:val="24"/>
              </w:rPr>
            </w:pPr>
            <w:r w:rsidRPr="00643594">
              <w:rPr>
                <w:rFonts w:ascii="Times New Roman" w:hAnsi="Times New Roman" w:cs="Times New Roman"/>
                <w:sz w:val="24"/>
                <w:szCs w:val="24"/>
              </w:rPr>
              <w:t>1</w:t>
            </w:r>
            <w:r w:rsidR="002632F9" w:rsidRPr="00643594">
              <w:rPr>
                <w:rFonts w:ascii="Times New Roman" w:hAnsi="Times New Roman" w:cs="Times New Roman"/>
                <w:sz w:val="24"/>
                <w:szCs w:val="24"/>
              </w:rPr>
              <w:t>0</w:t>
            </w:r>
            <w:r w:rsidRPr="00643594">
              <w:rPr>
                <w:rFonts w:ascii="Times New Roman" w:hAnsi="Times New Roman" w:cs="Times New Roman"/>
                <w:sz w:val="24"/>
                <w:szCs w:val="24"/>
              </w:rPr>
              <w:t>:30-1</w:t>
            </w:r>
            <w:r w:rsidR="002632F9" w:rsidRPr="00643594">
              <w:rPr>
                <w:rFonts w:ascii="Times New Roman" w:hAnsi="Times New Roman" w:cs="Times New Roman"/>
                <w:sz w:val="24"/>
                <w:szCs w:val="24"/>
              </w:rPr>
              <w:t>2</w:t>
            </w:r>
            <w:r w:rsidRPr="00643594">
              <w:rPr>
                <w:rFonts w:ascii="Times New Roman" w:hAnsi="Times New Roman" w:cs="Times New Roman"/>
                <w:sz w:val="24"/>
                <w:szCs w:val="24"/>
              </w:rPr>
              <w:t>:20</w:t>
            </w:r>
          </w:p>
        </w:tc>
      </w:tr>
      <w:tr w:rsidR="00794C6B" w:rsidRPr="00643594" w:rsidTr="00A73414">
        <w:tc>
          <w:tcPr>
            <w:tcW w:w="2265" w:type="dxa"/>
          </w:tcPr>
          <w:p w:rsidR="00794C6B" w:rsidRPr="00643594" w:rsidRDefault="00742179" w:rsidP="00643594">
            <w:pPr>
              <w:jc w:val="center"/>
              <w:rPr>
                <w:rFonts w:ascii="Times New Roman" w:hAnsi="Times New Roman" w:cs="Times New Roman"/>
                <w:b/>
                <w:sz w:val="24"/>
                <w:szCs w:val="24"/>
              </w:rPr>
            </w:pPr>
            <w:r w:rsidRPr="00643594">
              <w:rPr>
                <w:rFonts w:ascii="Times New Roman" w:hAnsi="Times New Roman" w:cs="Times New Roman"/>
                <w:b/>
                <w:sz w:val="24"/>
                <w:szCs w:val="24"/>
              </w:rPr>
              <w:t>Teaching Methods and Techniques</w:t>
            </w:r>
          </w:p>
        </w:tc>
        <w:tc>
          <w:tcPr>
            <w:tcW w:w="7795"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06"/>
              <w:gridCol w:w="1985"/>
              <w:gridCol w:w="1560"/>
            </w:tblGrid>
            <w:tr w:rsidR="00794C6B" w:rsidRPr="00643594"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794C6B" w:rsidRPr="00643594" w:rsidRDefault="00066E38" w:rsidP="00066E38">
                  <w:pPr>
                    <w:spacing w:after="0" w:line="240" w:lineRule="auto"/>
                    <w:rPr>
                      <w:rFonts w:ascii="Times New Roman" w:hAnsi="Times New Roman" w:cs="Times New Roman"/>
                      <w:sz w:val="24"/>
                      <w:szCs w:val="24"/>
                      <w:lang w:eastAsia="tr-TR"/>
                    </w:rPr>
                  </w:pPr>
                  <w:r w:rsidRPr="00643594">
                    <w:rPr>
                      <w:rFonts w:ascii="Times New Roman" w:hAnsi="Times New Roman" w:cs="Times New Roman"/>
                      <w:sz w:val="24"/>
                      <w:szCs w:val="24"/>
                      <w:lang w:eastAsia="tr-TR"/>
                    </w:rPr>
                    <w:fldChar w:fldCharType="begin">
                      <w:ffData>
                        <w:name w:val=""/>
                        <w:enabled/>
                        <w:calcOnExit w:val="0"/>
                        <w:checkBox>
                          <w:sizeAuto/>
                          <w:default w:val="1"/>
                        </w:checkBox>
                      </w:ffData>
                    </w:fldChar>
                  </w:r>
                  <w:r w:rsidRPr="00643594">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sidRPr="00643594">
                    <w:rPr>
                      <w:rFonts w:ascii="Times New Roman" w:hAnsi="Times New Roman" w:cs="Times New Roman"/>
                      <w:sz w:val="24"/>
                      <w:szCs w:val="24"/>
                      <w:lang w:eastAsia="tr-TR"/>
                    </w:rPr>
                    <w:fldChar w:fldCharType="end"/>
                  </w:r>
                  <w:r w:rsidR="00CD4D3F" w:rsidRPr="00643594">
                    <w:rPr>
                      <w:rFonts w:ascii="Times New Roman" w:hAnsi="Times New Roman" w:cs="Times New Roman"/>
                      <w:sz w:val="24"/>
                      <w:szCs w:val="24"/>
                      <w:lang w:eastAsia="tr-TR"/>
                    </w:rPr>
                    <w:t xml:space="preserve"> </w:t>
                  </w:r>
                  <w:r w:rsidR="00410107" w:rsidRPr="00643594">
                    <w:rPr>
                      <w:rFonts w:ascii="Times New Roman" w:hAnsi="Times New Roman" w:cs="Times New Roman"/>
                      <w:sz w:val="24"/>
                      <w:szCs w:val="24"/>
                      <w:lang w:eastAsia="tr-TR"/>
                    </w:rPr>
                    <w:t>Lecture</w:t>
                  </w:r>
                </w:p>
              </w:tc>
              <w:tc>
                <w:tcPr>
                  <w:tcW w:w="2406" w:type="dxa"/>
                  <w:tcBorders>
                    <w:top w:val="single" w:sz="4" w:space="0" w:color="auto"/>
                    <w:left w:val="single" w:sz="4" w:space="0" w:color="auto"/>
                    <w:bottom w:val="single" w:sz="4" w:space="0" w:color="auto"/>
                    <w:right w:val="single" w:sz="4" w:space="0" w:color="auto"/>
                  </w:tcBorders>
                  <w:vAlign w:val="center"/>
                </w:tcPr>
                <w:p w:rsidR="00794C6B" w:rsidRPr="00643594" w:rsidRDefault="004B02E3" w:rsidP="00066E38">
                  <w:pPr>
                    <w:spacing w:after="0" w:line="240" w:lineRule="auto"/>
                    <w:rPr>
                      <w:rFonts w:ascii="Times New Roman" w:hAnsi="Times New Roman" w:cs="Times New Roman"/>
                      <w:sz w:val="24"/>
                      <w:szCs w:val="24"/>
                      <w:lang w:eastAsia="tr-TR"/>
                    </w:rPr>
                  </w:pPr>
                  <w:r>
                    <w:rPr>
                      <w:rFonts w:ascii="Times New Roman" w:hAnsi="Times New Roman" w:cs="Times New Roman"/>
                      <w:sz w:val="24"/>
                      <w:szCs w:val="24"/>
                      <w:lang w:eastAsia="tr-TR"/>
                    </w:rPr>
                    <w:fldChar w:fldCharType="begin">
                      <w:ffData>
                        <w:name w:val=""/>
                        <w:enabled/>
                        <w:calcOnExit w:val="0"/>
                        <w:checkBox>
                          <w:sizeAuto/>
                          <w:default w:val="1"/>
                        </w:checkBox>
                      </w:ffData>
                    </w:fldChar>
                  </w:r>
                  <w:r>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Pr>
                      <w:rFonts w:ascii="Times New Roman" w:hAnsi="Times New Roman" w:cs="Times New Roman"/>
                      <w:sz w:val="24"/>
                      <w:szCs w:val="24"/>
                      <w:lang w:eastAsia="tr-TR"/>
                    </w:rPr>
                    <w:fldChar w:fldCharType="end"/>
                  </w:r>
                  <w:r w:rsidR="00794C6B" w:rsidRPr="00643594">
                    <w:rPr>
                      <w:rFonts w:ascii="Times New Roman" w:hAnsi="Times New Roman" w:cs="Times New Roman"/>
                      <w:sz w:val="24"/>
                      <w:szCs w:val="24"/>
                      <w:lang w:eastAsia="tr-TR"/>
                    </w:rPr>
                    <w:t xml:space="preserve"> </w:t>
                  </w:r>
                  <w:r w:rsidR="000277C3" w:rsidRPr="00643594">
                    <w:rPr>
                      <w:rFonts w:ascii="Times New Roman" w:hAnsi="Times New Roman" w:cs="Times New Roman"/>
                      <w:sz w:val="24"/>
                      <w:szCs w:val="24"/>
                      <w:lang w:eastAsia="tr-TR"/>
                    </w:rPr>
                    <w:t>Case bas</w:t>
                  </w:r>
                  <w:r w:rsidR="00066E38" w:rsidRPr="00643594">
                    <w:rPr>
                      <w:rFonts w:ascii="Times New Roman" w:hAnsi="Times New Roman" w:cs="Times New Roman"/>
                      <w:sz w:val="24"/>
                      <w:szCs w:val="24"/>
                      <w:lang w:eastAsia="tr-TR"/>
                    </w:rPr>
                    <w:t>ed</w:t>
                  </w:r>
                  <w:r w:rsidR="000277C3" w:rsidRPr="00643594">
                    <w:rPr>
                      <w:rFonts w:ascii="Times New Roman" w:hAnsi="Times New Roman" w:cs="Times New Roman"/>
                      <w:sz w:val="24"/>
                      <w:szCs w:val="24"/>
                      <w:lang w:eastAsia="tr-TR"/>
                    </w:rPr>
                    <w:t xml:space="preserve"> learning</w:t>
                  </w:r>
                </w:p>
              </w:tc>
              <w:tc>
                <w:tcPr>
                  <w:tcW w:w="1985" w:type="dxa"/>
                  <w:tcBorders>
                    <w:top w:val="single" w:sz="4" w:space="0" w:color="auto"/>
                    <w:left w:val="single" w:sz="4" w:space="0" w:color="auto"/>
                    <w:bottom w:val="single" w:sz="4" w:space="0" w:color="auto"/>
                    <w:right w:val="single" w:sz="4" w:space="0" w:color="auto"/>
                  </w:tcBorders>
                  <w:vAlign w:val="center"/>
                </w:tcPr>
                <w:p w:rsidR="00794C6B" w:rsidRPr="00643594" w:rsidRDefault="006D4F7F" w:rsidP="006D4F7F">
                  <w:pPr>
                    <w:spacing w:after="0" w:line="240" w:lineRule="auto"/>
                    <w:rPr>
                      <w:rFonts w:ascii="Times New Roman" w:hAnsi="Times New Roman" w:cs="Times New Roman"/>
                      <w:sz w:val="24"/>
                      <w:szCs w:val="24"/>
                      <w:lang w:eastAsia="tr-TR"/>
                    </w:rPr>
                  </w:pPr>
                  <w:r w:rsidRPr="00643594">
                    <w:rPr>
                      <w:rFonts w:ascii="Times New Roman" w:hAnsi="Times New Roman" w:cs="Times New Roman"/>
                      <w:sz w:val="24"/>
                      <w:szCs w:val="24"/>
                      <w:lang w:eastAsia="tr-TR"/>
                    </w:rPr>
                    <w:fldChar w:fldCharType="begin">
                      <w:ffData>
                        <w:name w:val=""/>
                        <w:enabled/>
                        <w:calcOnExit w:val="0"/>
                        <w:checkBox>
                          <w:sizeAuto/>
                          <w:default w:val="1"/>
                        </w:checkBox>
                      </w:ffData>
                    </w:fldChar>
                  </w:r>
                  <w:r w:rsidRPr="00643594">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sidRPr="00643594">
                    <w:rPr>
                      <w:rFonts w:ascii="Times New Roman" w:hAnsi="Times New Roman" w:cs="Times New Roman"/>
                      <w:sz w:val="24"/>
                      <w:szCs w:val="24"/>
                      <w:lang w:eastAsia="tr-TR"/>
                    </w:rPr>
                    <w:fldChar w:fldCharType="end"/>
                  </w:r>
                  <w:r w:rsidR="009A1033" w:rsidRPr="00643594">
                    <w:rPr>
                      <w:rFonts w:ascii="Times New Roman" w:hAnsi="Times New Roman" w:cs="Times New Roman"/>
                      <w:sz w:val="24"/>
                      <w:szCs w:val="24"/>
                      <w:lang w:eastAsia="tr-TR"/>
                    </w:rPr>
                    <w:t>Case discussion</w:t>
                  </w:r>
                </w:p>
              </w:tc>
              <w:tc>
                <w:tcPr>
                  <w:tcW w:w="1560" w:type="dxa"/>
                  <w:tcBorders>
                    <w:top w:val="single" w:sz="4" w:space="0" w:color="auto"/>
                    <w:left w:val="single" w:sz="4" w:space="0" w:color="auto"/>
                    <w:bottom w:val="single" w:sz="4" w:space="0" w:color="auto"/>
                    <w:right w:val="single" w:sz="4" w:space="0" w:color="auto"/>
                  </w:tcBorders>
                  <w:vAlign w:val="center"/>
                </w:tcPr>
                <w:p w:rsidR="00794C6B" w:rsidRPr="00643594" w:rsidRDefault="00FF4A26" w:rsidP="006D4F7F">
                  <w:pPr>
                    <w:spacing w:after="0" w:line="240" w:lineRule="auto"/>
                    <w:rPr>
                      <w:rFonts w:ascii="Times New Roman" w:hAnsi="Times New Roman" w:cs="Times New Roman"/>
                      <w:sz w:val="24"/>
                      <w:szCs w:val="24"/>
                      <w:lang w:eastAsia="tr-TR"/>
                    </w:rPr>
                  </w:pPr>
                  <w:r w:rsidRPr="00643594">
                    <w:rPr>
                      <w:rFonts w:ascii="Times New Roman" w:hAnsi="Times New Roman" w:cs="Times New Roman"/>
                      <w:sz w:val="24"/>
                      <w:szCs w:val="24"/>
                      <w:lang w:eastAsia="tr-TR"/>
                    </w:rPr>
                    <w:fldChar w:fldCharType="begin">
                      <w:ffData>
                        <w:name w:val=""/>
                        <w:enabled/>
                        <w:calcOnExit w:val="0"/>
                        <w:checkBox>
                          <w:sizeAuto/>
                          <w:default w:val="0"/>
                        </w:checkBox>
                      </w:ffData>
                    </w:fldChar>
                  </w:r>
                  <w:r w:rsidRPr="00643594">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sidRPr="00643594">
                    <w:rPr>
                      <w:rFonts w:ascii="Times New Roman" w:hAnsi="Times New Roman" w:cs="Times New Roman"/>
                      <w:sz w:val="24"/>
                      <w:szCs w:val="24"/>
                      <w:lang w:eastAsia="tr-TR"/>
                    </w:rPr>
                    <w:fldChar w:fldCharType="end"/>
                  </w:r>
                  <w:r w:rsidR="009A1033" w:rsidRPr="00643594">
                    <w:rPr>
                      <w:rFonts w:ascii="Times New Roman" w:hAnsi="Times New Roman" w:cs="Times New Roman"/>
                      <w:sz w:val="24"/>
                      <w:szCs w:val="24"/>
                      <w:lang w:eastAsia="tr-TR"/>
                    </w:rPr>
                    <w:t>Student presentation</w:t>
                  </w:r>
                </w:p>
              </w:tc>
            </w:tr>
            <w:tr w:rsidR="00794C6B" w:rsidRPr="00643594"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794C6B" w:rsidRPr="00643594" w:rsidRDefault="006D4F7F" w:rsidP="006D4F7F">
                  <w:pPr>
                    <w:spacing w:after="0" w:line="240" w:lineRule="auto"/>
                    <w:rPr>
                      <w:rFonts w:ascii="Times New Roman" w:hAnsi="Times New Roman" w:cs="Times New Roman"/>
                      <w:sz w:val="24"/>
                      <w:szCs w:val="24"/>
                      <w:lang w:eastAsia="tr-TR"/>
                    </w:rPr>
                  </w:pPr>
                  <w:r w:rsidRPr="00643594">
                    <w:rPr>
                      <w:rFonts w:ascii="Times New Roman" w:hAnsi="Times New Roman" w:cs="Times New Roman"/>
                      <w:sz w:val="24"/>
                      <w:szCs w:val="24"/>
                      <w:lang w:eastAsia="tr-TR"/>
                    </w:rPr>
                    <w:fldChar w:fldCharType="begin">
                      <w:ffData>
                        <w:name w:val="Onay3"/>
                        <w:enabled/>
                        <w:calcOnExit w:val="0"/>
                        <w:checkBox>
                          <w:sizeAuto/>
                          <w:default w:val="0"/>
                        </w:checkBox>
                      </w:ffData>
                    </w:fldChar>
                  </w:r>
                  <w:r w:rsidRPr="00643594">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sidRPr="00643594">
                    <w:rPr>
                      <w:rFonts w:ascii="Times New Roman" w:hAnsi="Times New Roman" w:cs="Times New Roman"/>
                      <w:sz w:val="24"/>
                      <w:szCs w:val="24"/>
                      <w:lang w:eastAsia="tr-TR"/>
                    </w:rPr>
                    <w:fldChar w:fldCharType="end"/>
                  </w:r>
                  <w:r w:rsidRPr="00643594">
                    <w:rPr>
                      <w:rFonts w:ascii="Times New Roman" w:hAnsi="Times New Roman" w:cs="Times New Roman"/>
                      <w:sz w:val="24"/>
                      <w:szCs w:val="24"/>
                      <w:lang w:eastAsia="tr-TR"/>
                    </w:rPr>
                    <w:t xml:space="preserve"> Role playing</w:t>
                  </w:r>
                </w:p>
              </w:tc>
              <w:tc>
                <w:tcPr>
                  <w:tcW w:w="2406" w:type="dxa"/>
                  <w:tcBorders>
                    <w:top w:val="single" w:sz="4" w:space="0" w:color="auto"/>
                    <w:left w:val="single" w:sz="4" w:space="0" w:color="auto"/>
                    <w:bottom w:val="single" w:sz="4" w:space="0" w:color="auto"/>
                    <w:right w:val="single" w:sz="4" w:space="0" w:color="auto"/>
                  </w:tcBorders>
                  <w:vAlign w:val="center"/>
                </w:tcPr>
                <w:p w:rsidR="00794C6B" w:rsidRPr="00643594" w:rsidRDefault="00FF4A26" w:rsidP="009A1033">
                  <w:pPr>
                    <w:spacing w:after="0" w:line="240" w:lineRule="auto"/>
                    <w:rPr>
                      <w:rFonts w:ascii="Times New Roman" w:hAnsi="Times New Roman" w:cs="Times New Roman"/>
                      <w:sz w:val="24"/>
                      <w:szCs w:val="24"/>
                      <w:lang w:eastAsia="tr-TR"/>
                    </w:rPr>
                  </w:pPr>
                  <w:r w:rsidRPr="00643594">
                    <w:rPr>
                      <w:rFonts w:ascii="Times New Roman" w:hAnsi="Times New Roman" w:cs="Times New Roman"/>
                      <w:sz w:val="24"/>
                      <w:szCs w:val="24"/>
                      <w:lang w:eastAsia="tr-TR"/>
                    </w:rPr>
                    <w:fldChar w:fldCharType="begin">
                      <w:ffData>
                        <w:name w:val=""/>
                        <w:enabled/>
                        <w:calcOnExit w:val="0"/>
                        <w:checkBox>
                          <w:sizeAuto/>
                          <w:default w:val="0"/>
                        </w:checkBox>
                      </w:ffData>
                    </w:fldChar>
                  </w:r>
                  <w:r w:rsidRPr="00643594">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sidRPr="00643594">
                    <w:rPr>
                      <w:rFonts w:ascii="Times New Roman" w:hAnsi="Times New Roman" w:cs="Times New Roman"/>
                      <w:sz w:val="24"/>
                      <w:szCs w:val="24"/>
                      <w:lang w:eastAsia="tr-TR"/>
                    </w:rPr>
                    <w:fldChar w:fldCharType="end"/>
                  </w:r>
                  <w:r w:rsidR="00794C6B" w:rsidRPr="00643594">
                    <w:rPr>
                      <w:rFonts w:ascii="Times New Roman" w:hAnsi="Times New Roman" w:cs="Times New Roman"/>
                      <w:sz w:val="24"/>
                      <w:szCs w:val="24"/>
                      <w:lang w:eastAsia="tr-TR"/>
                    </w:rPr>
                    <w:t xml:space="preserve"> </w:t>
                  </w:r>
                  <w:r w:rsidR="009A1033" w:rsidRPr="00643594">
                    <w:rPr>
                      <w:rFonts w:ascii="Times New Roman" w:hAnsi="Times New Roman" w:cs="Times New Roman"/>
                      <w:sz w:val="24"/>
                      <w:szCs w:val="24"/>
                      <w:lang w:eastAsia="tr-TR"/>
                    </w:rPr>
                    <w:t>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794C6B" w:rsidRPr="00643594" w:rsidRDefault="00794C6B" w:rsidP="00643594">
                  <w:pPr>
                    <w:spacing w:after="0" w:line="240" w:lineRule="auto"/>
                    <w:rPr>
                      <w:rFonts w:ascii="Times New Roman" w:hAnsi="Times New Roman" w:cs="Times New Roman"/>
                      <w:sz w:val="24"/>
                      <w:szCs w:val="24"/>
                      <w:lang w:eastAsia="tr-TR"/>
                    </w:rPr>
                  </w:pPr>
                  <w:r w:rsidRPr="00643594">
                    <w:rPr>
                      <w:rFonts w:ascii="Times New Roman" w:hAnsi="Times New Roman" w:cs="Times New Roman"/>
                      <w:sz w:val="24"/>
                      <w:szCs w:val="24"/>
                      <w:lang w:eastAsia="tr-TR"/>
                    </w:rPr>
                    <w:fldChar w:fldCharType="begin">
                      <w:ffData>
                        <w:name w:val="Onay3"/>
                        <w:enabled/>
                        <w:calcOnExit w:val="0"/>
                        <w:checkBox>
                          <w:sizeAuto/>
                          <w:default w:val="0"/>
                        </w:checkBox>
                      </w:ffData>
                    </w:fldChar>
                  </w:r>
                  <w:r w:rsidRPr="00643594">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sidRPr="00643594">
                    <w:rPr>
                      <w:rFonts w:ascii="Times New Roman" w:hAnsi="Times New Roman" w:cs="Times New Roman"/>
                      <w:sz w:val="24"/>
                      <w:szCs w:val="24"/>
                      <w:lang w:eastAsia="tr-TR"/>
                    </w:rPr>
                    <w:fldChar w:fldCharType="end"/>
                  </w:r>
                  <w:r w:rsidRPr="00643594">
                    <w:rPr>
                      <w:rFonts w:ascii="Times New Roman" w:hAnsi="Times New Roman" w:cs="Times New Roman"/>
                      <w:sz w:val="24"/>
                      <w:szCs w:val="24"/>
                      <w:lang w:eastAsia="tr-TR"/>
                    </w:rPr>
                    <w:t>Proje</w:t>
                  </w:r>
                  <w:r w:rsidR="009A1033" w:rsidRPr="00643594">
                    <w:rPr>
                      <w:rFonts w:ascii="Times New Roman" w:hAnsi="Times New Roman" w:cs="Times New Roman"/>
                      <w:sz w:val="24"/>
                      <w:szCs w:val="24"/>
                      <w:lang w:eastAsia="tr-TR"/>
                    </w:rPr>
                    <w:t>ct</w:t>
                  </w:r>
                </w:p>
              </w:tc>
              <w:tc>
                <w:tcPr>
                  <w:tcW w:w="1560" w:type="dxa"/>
                  <w:tcBorders>
                    <w:top w:val="single" w:sz="4" w:space="0" w:color="auto"/>
                    <w:left w:val="single" w:sz="4" w:space="0" w:color="auto"/>
                    <w:bottom w:val="single" w:sz="4" w:space="0" w:color="auto"/>
                    <w:right w:val="single" w:sz="4" w:space="0" w:color="auto"/>
                  </w:tcBorders>
                  <w:vAlign w:val="center"/>
                </w:tcPr>
                <w:p w:rsidR="00794C6B" w:rsidRPr="00643594" w:rsidRDefault="00794C6B" w:rsidP="009A1033">
                  <w:pPr>
                    <w:spacing w:after="0" w:line="240" w:lineRule="auto"/>
                    <w:rPr>
                      <w:rFonts w:ascii="Times New Roman" w:hAnsi="Times New Roman" w:cs="Times New Roman"/>
                      <w:sz w:val="24"/>
                      <w:szCs w:val="24"/>
                      <w:lang w:eastAsia="tr-TR"/>
                    </w:rPr>
                  </w:pPr>
                  <w:r w:rsidRPr="00643594">
                    <w:rPr>
                      <w:rFonts w:ascii="Times New Roman" w:hAnsi="Times New Roman" w:cs="Times New Roman"/>
                      <w:sz w:val="24"/>
                      <w:szCs w:val="24"/>
                      <w:lang w:eastAsia="tr-TR"/>
                    </w:rPr>
                    <w:fldChar w:fldCharType="begin">
                      <w:ffData>
                        <w:name w:val="Onay3"/>
                        <w:enabled/>
                        <w:calcOnExit w:val="0"/>
                        <w:checkBox>
                          <w:sizeAuto/>
                          <w:default w:val="0"/>
                        </w:checkBox>
                      </w:ffData>
                    </w:fldChar>
                  </w:r>
                  <w:r w:rsidRPr="00643594">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sidRPr="00643594">
                    <w:rPr>
                      <w:rFonts w:ascii="Times New Roman" w:hAnsi="Times New Roman" w:cs="Times New Roman"/>
                      <w:sz w:val="24"/>
                      <w:szCs w:val="24"/>
                      <w:lang w:eastAsia="tr-TR"/>
                    </w:rPr>
                    <w:fldChar w:fldCharType="end"/>
                  </w:r>
                  <w:r w:rsidR="009A1033" w:rsidRPr="00643594">
                    <w:rPr>
                      <w:rFonts w:ascii="Times New Roman" w:hAnsi="Times New Roman" w:cs="Times New Roman"/>
                      <w:sz w:val="24"/>
                      <w:szCs w:val="24"/>
                      <w:lang w:eastAsia="tr-TR"/>
                    </w:rPr>
                    <w:t>Homework</w:t>
                  </w:r>
                </w:p>
              </w:tc>
            </w:tr>
            <w:tr w:rsidR="006D4F7F" w:rsidRPr="00643594"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D4F7F" w:rsidRPr="00643594" w:rsidRDefault="006D4F7F" w:rsidP="006D4F7F">
                  <w:pPr>
                    <w:spacing w:after="0" w:line="240" w:lineRule="auto"/>
                    <w:rPr>
                      <w:rFonts w:ascii="Times New Roman" w:hAnsi="Times New Roman" w:cs="Times New Roman"/>
                      <w:sz w:val="24"/>
                      <w:szCs w:val="24"/>
                      <w:lang w:eastAsia="tr-TR"/>
                    </w:rPr>
                  </w:pPr>
                  <w:r w:rsidRPr="00643594">
                    <w:rPr>
                      <w:rFonts w:ascii="Times New Roman" w:hAnsi="Times New Roman" w:cs="Times New Roman"/>
                      <w:sz w:val="24"/>
                      <w:szCs w:val="24"/>
                      <w:lang w:eastAsia="tr-TR"/>
                    </w:rPr>
                    <w:fldChar w:fldCharType="begin">
                      <w:ffData>
                        <w:name w:val=""/>
                        <w:enabled/>
                        <w:calcOnExit w:val="0"/>
                        <w:checkBox>
                          <w:sizeAuto/>
                          <w:default w:val="1"/>
                        </w:checkBox>
                      </w:ffData>
                    </w:fldChar>
                  </w:r>
                  <w:r w:rsidRPr="00643594">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sidRPr="00643594">
                    <w:rPr>
                      <w:rFonts w:ascii="Times New Roman" w:hAnsi="Times New Roman" w:cs="Times New Roman"/>
                      <w:sz w:val="24"/>
                      <w:szCs w:val="24"/>
                      <w:lang w:eastAsia="tr-TR"/>
                    </w:rPr>
                    <w:fldChar w:fldCharType="end"/>
                  </w:r>
                  <w:r w:rsidRPr="00643594">
                    <w:rPr>
                      <w:rFonts w:ascii="Times New Roman" w:hAnsi="Times New Roman" w:cs="Times New Roman"/>
                      <w:sz w:val="24"/>
                      <w:szCs w:val="24"/>
                      <w:lang w:eastAsia="tr-TR"/>
                    </w:rPr>
                    <w:t>Laboratory practice</w:t>
                  </w:r>
                </w:p>
              </w:tc>
              <w:tc>
                <w:tcPr>
                  <w:tcW w:w="2406" w:type="dxa"/>
                  <w:tcBorders>
                    <w:top w:val="single" w:sz="4" w:space="0" w:color="auto"/>
                    <w:left w:val="single" w:sz="4" w:space="0" w:color="auto"/>
                    <w:bottom w:val="single" w:sz="4" w:space="0" w:color="auto"/>
                    <w:right w:val="single" w:sz="4" w:space="0" w:color="auto"/>
                  </w:tcBorders>
                  <w:vAlign w:val="center"/>
                </w:tcPr>
                <w:p w:rsidR="006D4F7F" w:rsidRPr="00643594" w:rsidRDefault="002632F9" w:rsidP="006D4F7F">
                  <w:pPr>
                    <w:spacing w:after="0" w:line="240" w:lineRule="auto"/>
                    <w:rPr>
                      <w:rFonts w:ascii="Times New Roman" w:hAnsi="Times New Roman" w:cs="Times New Roman"/>
                      <w:sz w:val="24"/>
                      <w:szCs w:val="24"/>
                      <w:lang w:eastAsia="tr-TR"/>
                    </w:rPr>
                  </w:pPr>
                  <w:r w:rsidRPr="00643594">
                    <w:rPr>
                      <w:rFonts w:ascii="Times New Roman" w:hAnsi="Times New Roman" w:cs="Times New Roman"/>
                      <w:sz w:val="24"/>
                      <w:szCs w:val="24"/>
                      <w:lang w:eastAsia="tr-TR"/>
                    </w:rPr>
                    <w:fldChar w:fldCharType="begin">
                      <w:ffData>
                        <w:name w:val=""/>
                        <w:enabled/>
                        <w:calcOnExit w:val="0"/>
                        <w:checkBox>
                          <w:sizeAuto/>
                          <w:default w:val="1"/>
                        </w:checkBox>
                      </w:ffData>
                    </w:fldChar>
                  </w:r>
                  <w:r w:rsidRPr="00643594">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sidRPr="00643594">
                    <w:rPr>
                      <w:rFonts w:ascii="Times New Roman" w:hAnsi="Times New Roman" w:cs="Times New Roman"/>
                      <w:sz w:val="24"/>
                      <w:szCs w:val="24"/>
                      <w:lang w:eastAsia="tr-TR"/>
                    </w:rPr>
                    <w:fldChar w:fldCharType="end"/>
                  </w:r>
                  <w:r w:rsidR="006D4F7F" w:rsidRPr="00643594">
                    <w:rPr>
                      <w:rFonts w:ascii="Times New Roman" w:hAnsi="Times New Roman" w:cs="Times New Roman"/>
                      <w:sz w:val="24"/>
                      <w:szCs w:val="24"/>
                      <w:lang w:eastAsia="tr-TR"/>
                    </w:rPr>
                    <w:t xml:space="preserve"> 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6D4F7F" w:rsidRPr="00643594" w:rsidRDefault="006D4F7F" w:rsidP="006D4F7F">
                  <w:pPr>
                    <w:spacing w:after="0" w:line="240" w:lineRule="auto"/>
                    <w:rPr>
                      <w:rFonts w:ascii="Times New Roman" w:hAnsi="Times New Roman" w:cs="Times New Roman"/>
                      <w:sz w:val="24"/>
                      <w:szCs w:val="24"/>
                      <w:lang w:eastAsia="tr-TR"/>
                    </w:rPr>
                  </w:pPr>
                  <w:r w:rsidRPr="00643594">
                    <w:rPr>
                      <w:rFonts w:ascii="Times New Roman" w:hAnsi="Times New Roman" w:cs="Times New Roman"/>
                      <w:sz w:val="24"/>
                      <w:szCs w:val="24"/>
                      <w:lang w:eastAsia="tr-TR"/>
                    </w:rPr>
                    <w:fldChar w:fldCharType="begin">
                      <w:ffData>
                        <w:name w:val="Onay3"/>
                        <w:enabled/>
                        <w:calcOnExit w:val="0"/>
                        <w:checkBox>
                          <w:sizeAuto/>
                          <w:default w:val="1"/>
                        </w:checkBox>
                      </w:ffData>
                    </w:fldChar>
                  </w:r>
                  <w:bookmarkStart w:id="1" w:name="Onay3"/>
                  <w:r w:rsidRPr="00643594">
                    <w:rPr>
                      <w:rFonts w:ascii="Times New Roman" w:hAnsi="Times New Roman" w:cs="Times New Roman"/>
                      <w:sz w:val="24"/>
                      <w:szCs w:val="24"/>
                      <w:lang w:eastAsia="tr-TR"/>
                    </w:rPr>
                    <w:instrText xml:space="preserve"> FORMCHECKBOX </w:instrText>
                  </w:r>
                  <w:r w:rsidR="000A1C4D">
                    <w:rPr>
                      <w:rFonts w:ascii="Times New Roman" w:hAnsi="Times New Roman" w:cs="Times New Roman"/>
                      <w:sz w:val="24"/>
                      <w:szCs w:val="24"/>
                      <w:lang w:eastAsia="tr-TR"/>
                    </w:rPr>
                  </w:r>
                  <w:r w:rsidR="000A1C4D">
                    <w:rPr>
                      <w:rFonts w:ascii="Times New Roman" w:hAnsi="Times New Roman" w:cs="Times New Roman"/>
                      <w:sz w:val="24"/>
                      <w:szCs w:val="24"/>
                      <w:lang w:eastAsia="tr-TR"/>
                    </w:rPr>
                    <w:fldChar w:fldCharType="separate"/>
                  </w:r>
                  <w:r w:rsidRPr="00643594">
                    <w:rPr>
                      <w:rFonts w:ascii="Times New Roman" w:hAnsi="Times New Roman" w:cs="Times New Roman"/>
                      <w:sz w:val="24"/>
                      <w:szCs w:val="24"/>
                      <w:lang w:eastAsia="tr-TR"/>
                    </w:rPr>
                    <w:fldChar w:fldCharType="end"/>
                  </w:r>
                  <w:bookmarkEnd w:id="1"/>
                  <w:r w:rsidRPr="00643594">
                    <w:rPr>
                      <w:rFonts w:ascii="Times New Roman" w:hAnsi="Times New Roman" w:cs="Times New Roman"/>
                      <w:sz w:val="24"/>
                      <w:szCs w:val="24"/>
                      <w:lang w:eastAsia="tr-TR"/>
                    </w:rPr>
                    <w:t xml:space="preserve"> Free Study</w:t>
                  </w:r>
                </w:p>
              </w:tc>
              <w:tc>
                <w:tcPr>
                  <w:tcW w:w="1560" w:type="dxa"/>
                  <w:tcBorders>
                    <w:top w:val="single" w:sz="4" w:space="0" w:color="auto"/>
                    <w:left w:val="single" w:sz="4" w:space="0" w:color="auto"/>
                    <w:bottom w:val="single" w:sz="4" w:space="0" w:color="auto"/>
                    <w:right w:val="single" w:sz="4" w:space="0" w:color="auto"/>
                  </w:tcBorders>
                  <w:vAlign w:val="center"/>
                </w:tcPr>
                <w:p w:rsidR="006D4F7F" w:rsidRPr="00643594" w:rsidRDefault="006D4F7F" w:rsidP="006D4F7F">
                  <w:pPr>
                    <w:spacing w:after="0" w:line="240" w:lineRule="auto"/>
                    <w:rPr>
                      <w:rFonts w:ascii="Times New Roman" w:hAnsi="Times New Roman" w:cs="Times New Roman"/>
                      <w:sz w:val="24"/>
                      <w:szCs w:val="24"/>
                      <w:lang w:eastAsia="tr-TR"/>
                    </w:rPr>
                  </w:pPr>
                </w:p>
              </w:tc>
            </w:tr>
          </w:tbl>
          <w:p w:rsidR="00794C6B" w:rsidRPr="00643594" w:rsidRDefault="00794C6B" w:rsidP="00643594">
            <w:pPr>
              <w:rPr>
                <w:rFonts w:ascii="Times New Roman" w:hAnsi="Times New Roman" w:cs="Times New Roman"/>
                <w:sz w:val="24"/>
                <w:szCs w:val="24"/>
              </w:rPr>
            </w:pPr>
          </w:p>
        </w:tc>
      </w:tr>
      <w:tr w:rsidR="00794C6B" w:rsidRPr="00643594" w:rsidTr="00A73414">
        <w:tc>
          <w:tcPr>
            <w:tcW w:w="2265" w:type="dxa"/>
          </w:tcPr>
          <w:p w:rsidR="00794C6B" w:rsidRPr="00643594" w:rsidRDefault="003071E1" w:rsidP="00643594">
            <w:pPr>
              <w:jc w:val="center"/>
              <w:rPr>
                <w:rFonts w:ascii="Times New Roman" w:hAnsi="Times New Roman" w:cs="Times New Roman"/>
                <w:b/>
                <w:sz w:val="24"/>
                <w:szCs w:val="24"/>
              </w:rPr>
            </w:pPr>
            <w:r w:rsidRPr="00643594">
              <w:rPr>
                <w:rFonts w:ascii="Times New Roman" w:hAnsi="Times New Roman" w:cs="Times New Roman"/>
                <w:b/>
                <w:sz w:val="24"/>
                <w:szCs w:val="24"/>
              </w:rPr>
              <w:t>Evaluation Method</w:t>
            </w:r>
          </w:p>
        </w:tc>
        <w:tc>
          <w:tcPr>
            <w:tcW w:w="7795" w:type="dxa"/>
            <w:gridSpan w:val="2"/>
          </w:tcPr>
          <w:p w:rsidR="00794C6B" w:rsidRDefault="003071E1" w:rsidP="00B24B05">
            <w:pPr>
              <w:rPr>
                <w:rFonts w:ascii="Times New Roman" w:hAnsi="Times New Roman" w:cs="Times New Roman"/>
                <w:sz w:val="24"/>
                <w:szCs w:val="24"/>
              </w:rPr>
            </w:pPr>
            <w:r w:rsidRPr="00E265BA">
              <w:rPr>
                <w:rFonts w:ascii="Times New Roman" w:hAnsi="Times New Roman" w:cs="Times New Roman"/>
                <w:sz w:val="24"/>
                <w:szCs w:val="24"/>
              </w:rPr>
              <w:t>T</w:t>
            </w:r>
            <w:r w:rsidR="00443FD9" w:rsidRPr="00E265BA">
              <w:rPr>
                <w:rFonts w:ascii="Times New Roman" w:hAnsi="Times New Roman" w:cs="Times New Roman"/>
                <w:sz w:val="24"/>
                <w:szCs w:val="24"/>
              </w:rPr>
              <w:t xml:space="preserve">heoretical </w:t>
            </w:r>
            <w:r w:rsidRPr="00E265BA">
              <w:rPr>
                <w:rFonts w:ascii="Times New Roman" w:hAnsi="Times New Roman" w:cs="Times New Roman"/>
                <w:sz w:val="24"/>
                <w:szCs w:val="24"/>
              </w:rPr>
              <w:t>Exam (</w:t>
            </w:r>
            <w:r w:rsidR="00B24B05">
              <w:rPr>
                <w:rFonts w:ascii="Times New Roman" w:hAnsi="Times New Roman" w:cs="Times New Roman"/>
                <w:sz w:val="24"/>
                <w:szCs w:val="24"/>
              </w:rPr>
              <w:t>80</w:t>
            </w:r>
            <w:r w:rsidR="00443FD9" w:rsidRPr="00E265BA">
              <w:rPr>
                <w:rFonts w:ascii="Times New Roman" w:hAnsi="Times New Roman" w:cs="Times New Roman"/>
                <w:sz w:val="24"/>
                <w:szCs w:val="24"/>
              </w:rPr>
              <w:t>%</w:t>
            </w:r>
            <w:r w:rsidRPr="00E265BA">
              <w:rPr>
                <w:rFonts w:ascii="Times New Roman" w:hAnsi="Times New Roman" w:cs="Times New Roman"/>
                <w:sz w:val="24"/>
                <w:szCs w:val="24"/>
              </w:rPr>
              <w:t>),</w:t>
            </w:r>
            <w:r w:rsidR="003A54DD" w:rsidRPr="00E265BA">
              <w:rPr>
                <w:rFonts w:ascii="Times New Roman" w:hAnsi="Times New Roman" w:cs="Times New Roman"/>
                <w:sz w:val="24"/>
                <w:szCs w:val="24"/>
              </w:rPr>
              <w:t xml:space="preserve"> </w:t>
            </w:r>
            <w:r w:rsidR="00B24B05">
              <w:rPr>
                <w:rFonts w:ascii="Times New Roman" w:hAnsi="Times New Roman" w:cs="Times New Roman"/>
                <w:sz w:val="24"/>
                <w:szCs w:val="24"/>
              </w:rPr>
              <w:t xml:space="preserve">Anatomy </w:t>
            </w:r>
            <w:r w:rsidRPr="00E265BA">
              <w:rPr>
                <w:rFonts w:ascii="Times New Roman" w:hAnsi="Times New Roman" w:cs="Times New Roman"/>
                <w:sz w:val="24"/>
                <w:szCs w:val="24"/>
              </w:rPr>
              <w:t>Practic</w:t>
            </w:r>
            <w:r w:rsidR="00443FD9" w:rsidRPr="00E265BA">
              <w:rPr>
                <w:rFonts w:ascii="Times New Roman" w:hAnsi="Times New Roman" w:cs="Times New Roman"/>
                <w:sz w:val="24"/>
                <w:szCs w:val="24"/>
              </w:rPr>
              <w:t xml:space="preserve">al </w:t>
            </w:r>
            <w:r w:rsidR="009F003A">
              <w:rPr>
                <w:rFonts w:ascii="Times New Roman" w:hAnsi="Times New Roman" w:cs="Times New Roman"/>
                <w:sz w:val="24"/>
                <w:szCs w:val="24"/>
              </w:rPr>
              <w:t>E</w:t>
            </w:r>
            <w:r w:rsidRPr="00E265BA">
              <w:rPr>
                <w:rFonts w:ascii="Times New Roman" w:hAnsi="Times New Roman" w:cs="Times New Roman"/>
                <w:sz w:val="24"/>
                <w:szCs w:val="24"/>
              </w:rPr>
              <w:t>xam</w:t>
            </w:r>
            <w:r w:rsidR="00794C6B" w:rsidRPr="00E265BA">
              <w:rPr>
                <w:rFonts w:ascii="Times New Roman" w:hAnsi="Times New Roman" w:cs="Times New Roman"/>
                <w:sz w:val="24"/>
                <w:szCs w:val="24"/>
              </w:rPr>
              <w:t xml:space="preserve"> (</w:t>
            </w:r>
            <w:r w:rsidR="00B24B05">
              <w:rPr>
                <w:rFonts w:ascii="Times New Roman" w:hAnsi="Times New Roman" w:cs="Times New Roman"/>
                <w:sz w:val="24"/>
                <w:szCs w:val="24"/>
              </w:rPr>
              <w:t>15</w:t>
            </w:r>
            <w:r w:rsidR="00443FD9" w:rsidRPr="00E265BA">
              <w:rPr>
                <w:rFonts w:ascii="Times New Roman" w:hAnsi="Times New Roman" w:cs="Times New Roman"/>
                <w:sz w:val="24"/>
                <w:szCs w:val="24"/>
              </w:rPr>
              <w:t>%</w:t>
            </w:r>
            <w:r w:rsidR="00794C6B" w:rsidRPr="00E265BA">
              <w:rPr>
                <w:rFonts w:ascii="Times New Roman" w:hAnsi="Times New Roman" w:cs="Times New Roman"/>
                <w:sz w:val="24"/>
                <w:szCs w:val="24"/>
              </w:rPr>
              <w:t xml:space="preserve">), </w:t>
            </w:r>
            <w:r w:rsidR="00E265BA" w:rsidRPr="00E265BA">
              <w:rPr>
                <w:rFonts w:ascii="Times New Roman" w:hAnsi="Times New Roman" w:cs="Times New Roman"/>
                <w:sz w:val="24"/>
                <w:szCs w:val="24"/>
              </w:rPr>
              <w:t>TBL</w:t>
            </w:r>
            <w:r w:rsidR="00794C6B" w:rsidRPr="00E265BA">
              <w:rPr>
                <w:rFonts w:ascii="Times New Roman" w:hAnsi="Times New Roman" w:cs="Times New Roman"/>
                <w:sz w:val="24"/>
                <w:szCs w:val="24"/>
              </w:rPr>
              <w:t xml:space="preserve"> (</w:t>
            </w:r>
            <w:r w:rsidR="00E265BA" w:rsidRPr="00E265BA">
              <w:rPr>
                <w:rFonts w:ascii="Times New Roman" w:hAnsi="Times New Roman" w:cs="Times New Roman"/>
                <w:sz w:val="24"/>
                <w:szCs w:val="24"/>
              </w:rPr>
              <w:t>5</w:t>
            </w:r>
            <w:r w:rsidR="003A54DD" w:rsidRPr="00E265BA">
              <w:rPr>
                <w:rFonts w:ascii="Times New Roman" w:hAnsi="Times New Roman" w:cs="Times New Roman"/>
                <w:sz w:val="24"/>
                <w:szCs w:val="24"/>
              </w:rPr>
              <w:t>%</w:t>
            </w:r>
            <w:r w:rsidR="00794C6B" w:rsidRPr="00E265BA">
              <w:rPr>
                <w:rFonts w:ascii="Times New Roman" w:hAnsi="Times New Roman" w:cs="Times New Roman"/>
                <w:sz w:val="24"/>
                <w:szCs w:val="24"/>
              </w:rPr>
              <w:t>)</w:t>
            </w:r>
          </w:p>
          <w:p w:rsidR="006542AB" w:rsidRPr="00643594" w:rsidRDefault="006542AB" w:rsidP="00B24B05">
            <w:pPr>
              <w:rPr>
                <w:rFonts w:ascii="Times New Roman" w:hAnsi="Times New Roman" w:cs="Times New Roman"/>
                <w:sz w:val="24"/>
                <w:szCs w:val="24"/>
              </w:rPr>
            </w:pPr>
          </w:p>
        </w:tc>
      </w:tr>
      <w:tr w:rsidR="00794C6B" w:rsidRPr="00643594" w:rsidTr="00A73414">
        <w:tc>
          <w:tcPr>
            <w:tcW w:w="2265" w:type="dxa"/>
          </w:tcPr>
          <w:p w:rsidR="00794C6B" w:rsidRPr="00643594" w:rsidRDefault="00402CBF" w:rsidP="00443FD9">
            <w:pPr>
              <w:jc w:val="center"/>
              <w:rPr>
                <w:rFonts w:ascii="Times New Roman" w:hAnsi="Times New Roman" w:cs="Times New Roman"/>
                <w:b/>
                <w:sz w:val="24"/>
                <w:szCs w:val="24"/>
              </w:rPr>
            </w:pPr>
            <w:r w:rsidRPr="00643594">
              <w:rPr>
                <w:rFonts w:ascii="Times New Roman" w:hAnsi="Times New Roman" w:cs="Times New Roman"/>
                <w:b/>
                <w:sz w:val="24"/>
                <w:szCs w:val="24"/>
              </w:rPr>
              <w:t>Language</w:t>
            </w:r>
            <w:r w:rsidR="00443FD9" w:rsidRPr="00643594">
              <w:rPr>
                <w:rFonts w:ascii="Times New Roman" w:hAnsi="Times New Roman" w:cs="Times New Roman"/>
                <w:b/>
                <w:sz w:val="24"/>
                <w:szCs w:val="24"/>
              </w:rPr>
              <w:t xml:space="preserve"> of lectures, practicals and all other</w:t>
            </w:r>
            <w:r w:rsidR="00356108" w:rsidRPr="00643594">
              <w:rPr>
                <w:rFonts w:ascii="Times New Roman" w:hAnsi="Times New Roman" w:cs="Times New Roman"/>
                <w:b/>
                <w:sz w:val="24"/>
                <w:szCs w:val="24"/>
              </w:rPr>
              <w:t xml:space="preserve"> application</w:t>
            </w:r>
            <w:r w:rsidR="00443FD9" w:rsidRPr="00643594">
              <w:rPr>
                <w:rFonts w:ascii="Times New Roman" w:hAnsi="Times New Roman" w:cs="Times New Roman"/>
                <w:b/>
                <w:sz w:val="24"/>
                <w:szCs w:val="24"/>
              </w:rPr>
              <w:t>s</w:t>
            </w:r>
          </w:p>
        </w:tc>
        <w:tc>
          <w:tcPr>
            <w:tcW w:w="7795" w:type="dxa"/>
            <w:gridSpan w:val="2"/>
          </w:tcPr>
          <w:p w:rsidR="00794C6B" w:rsidRPr="00643594" w:rsidRDefault="00402CBF" w:rsidP="00643594">
            <w:pPr>
              <w:rPr>
                <w:rFonts w:ascii="Times New Roman" w:hAnsi="Times New Roman" w:cs="Times New Roman"/>
                <w:sz w:val="24"/>
                <w:szCs w:val="24"/>
              </w:rPr>
            </w:pPr>
            <w:r w:rsidRPr="00643594">
              <w:rPr>
                <w:rFonts w:ascii="Times New Roman" w:hAnsi="Times New Roman" w:cs="Times New Roman"/>
                <w:sz w:val="24"/>
                <w:szCs w:val="24"/>
              </w:rPr>
              <w:t>English</w:t>
            </w:r>
          </w:p>
        </w:tc>
      </w:tr>
    </w:tbl>
    <w:p w:rsidR="00794C6B" w:rsidRPr="00643594" w:rsidRDefault="00794C6B" w:rsidP="00794C6B">
      <w:pPr>
        <w:rPr>
          <w:rFonts w:ascii="Times New Roman" w:hAnsi="Times New Roman" w:cs="Times New Roman"/>
          <w:sz w:val="24"/>
          <w:szCs w:val="24"/>
        </w:rPr>
      </w:pPr>
    </w:p>
    <w:p w:rsidR="00A73414" w:rsidRPr="00643594" w:rsidRDefault="00A73414" w:rsidP="00794C6B">
      <w:pPr>
        <w:rPr>
          <w:rFonts w:ascii="Times New Roman" w:hAnsi="Times New Roman" w:cs="Times New Roman"/>
          <w:sz w:val="24"/>
          <w:szCs w:val="24"/>
        </w:rPr>
      </w:pPr>
    </w:p>
    <w:p w:rsidR="00EE22D6" w:rsidRPr="00643594" w:rsidRDefault="00EE22D6" w:rsidP="00794C6B">
      <w:pPr>
        <w:rPr>
          <w:rFonts w:ascii="Times New Roman" w:hAnsi="Times New Roman" w:cs="Times New Roman"/>
          <w:b/>
          <w:sz w:val="24"/>
          <w:szCs w:val="24"/>
        </w:rPr>
      </w:pPr>
    </w:p>
    <w:sectPr w:rsidR="00EE22D6" w:rsidRPr="00643594" w:rsidSect="00A73414">
      <w:footerReference w:type="default" r:id="rId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C4D" w:rsidRDefault="000A1C4D" w:rsidP="00745ECD">
      <w:pPr>
        <w:spacing w:after="0" w:line="240" w:lineRule="auto"/>
      </w:pPr>
      <w:r>
        <w:separator/>
      </w:r>
    </w:p>
  </w:endnote>
  <w:endnote w:type="continuationSeparator" w:id="0">
    <w:p w:rsidR="000A1C4D" w:rsidRDefault="000A1C4D" w:rsidP="0074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838750"/>
      <w:docPartObj>
        <w:docPartGallery w:val="Page Numbers (Bottom of Page)"/>
        <w:docPartUnique/>
      </w:docPartObj>
    </w:sdtPr>
    <w:sdtEndPr/>
    <w:sdtContent>
      <w:p w:rsidR="00745ECD" w:rsidRDefault="00745ECD">
        <w:pPr>
          <w:pStyle w:val="AltBilgi"/>
          <w:jc w:val="right"/>
        </w:pPr>
        <w:r>
          <w:fldChar w:fldCharType="begin"/>
        </w:r>
        <w:r>
          <w:instrText>PAGE   \* MERGEFORMAT</w:instrText>
        </w:r>
        <w:r>
          <w:fldChar w:fldCharType="separate"/>
        </w:r>
        <w:r w:rsidR="00165257">
          <w:rPr>
            <w:noProof/>
          </w:rPr>
          <w:t>11</w:t>
        </w:r>
        <w:r>
          <w:fldChar w:fldCharType="end"/>
        </w:r>
      </w:p>
    </w:sdtContent>
  </w:sdt>
  <w:p w:rsidR="00745ECD" w:rsidRDefault="00745E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C4D" w:rsidRDefault="000A1C4D" w:rsidP="00745ECD">
      <w:pPr>
        <w:spacing w:after="0" w:line="240" w:lineRule="auto"/>
      </w:pPr>
      <w:r>
        <w:separator/>
      </w:r>
    </w:p>
  </w:footnote>
  <w:footnote w:type="continuationSeparator" w:id="0">
    <w:p w:rsidR="000A1C4D" w:rsidRDefault="000A1C4D" w:rsidP="00745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8A6"/>
    <w:multiLevelType w:val="hybridMultilevel"/>
    <w:tmpl w:val="513E4D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8250A"/>
    <w:multiLevelType w:val="hybridMultilevel"/>
    <w:tmpl w:val="50F8D0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997D80"/>
    <w:multiLevelType w:val="hybridMultilevel"/>
    <w:tmpl w:val="FADC88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7F76A9"/>
    <w:multiLevelType w:val="hybridMultilevel"/>
    <w:tmpl w:val="E92AA20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FB40C96"/>
    <w:multiLevelType w:val="hybridMultilevel"/>
    <w:tmpl w:val="3E0CDC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9FB55C7"/>
    <w:multiLevelType w:val="hybridMultilevel"/>
    <w:tmpl w:val="F00ED4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9B430A"/>
    <w:multiLevelType w:val="hybridMultilevel"/>
    <w:tmpl w:val="272412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B4120"/>
    <w:multiLevelType w:val="hybridMultilevel"/>
    <w:tmpl w:val="3AF433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F9070D0"/>
    <w:multiLevelType w:val="hybridMultilevel"/>
    <w:tmpl w:val="7430B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1005EB"/>
    <w:multiLevelType w:val="hybridMultilevel"/>
    <w:tmpl w:val="8F04073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CFD6623"/>
    <w:multiLevelType w:val="hybridMultilevel"/>
    <w:tmpl w:val="92D6C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366E4C"/>
    <w:multiLevelType w:val="hybridMultilevel"/>
    <w:tmpl w:val="A7307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8358F6"/>
    <w:multiLevelType w:val="hybridMultilevel"/>
    <w:tmpl w:val="2B326F4C"/>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5D0F581F"/>
    <w:multiLevelType w:val="hybridMultilevel"/>
    <w:tmpl w:val="2ABE40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FF86B85"/>
    <w:multiLevelType w:val="hybridMultilevel"/>
    <w:tmpl w:val="7F100C66"/>
    <w:lvl w:ilvl="0" w:tplc="06F417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3E1919"/>
    <w:multiLevelType w:val="hybridMultilevel"/>
    <w:tmpl w:val="F7ECAB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1AA52D9"/>
    <w:multiLevelType w:val="hybridMultilevel"/>
    <w:tmpl w:val="1A129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3527385"/>
    <w:multiLevelType w:val="hybridMultilevel"/>
    <w:tmpl w:val="EFA04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3A8441C"/>
    <w:multiLevelType w:val="hybridMultilevel"/>
    <w:tmpl w:val="3C9A52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7695808"/>
    <w:multiLevelType w:val="hybridMultilevel"/>
    <w:tmpl w:val="2B326F4C"/>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3"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6"/>
  </w:num>
  <w:num w:numId="3">
    <w:abstractNumId w:val="8"/>
  </w:num>
  <w:num w:numId="4">
    <w:abstractNumId w:val="25"/>
  </w:num>
  <w:num w:numId="5">
    <w:abstractNumId w:val="11"/>
  </w:num>
  <w:num w:numId="6">
    <w:abstractNumId w:val="2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2"/>
  </w:num>
  <w:num w:numId="10">
    <w:abstractNumId w:val="10"/>
  </w:num>
  <w:num w:numId="11">
    <w:abstractNumId w:val="17"/>
  </w:num>
  <w:num w:numId="12">
    <w:abstractNumId w:val="3"/>
  </w:num>
  <w:num w:numId="13">
    <w:abstractNumId w:val="21"/>
  </w:num>
  <w:num w:numId="14">
    <w:abstractNumId w:val="20"/>
  </w:num>
  <w:num w:numId="15">
    <w:abstractNumId w:val="16"/>
  </w:num>
  <w:num w:numId="16">
    <w:abstractNumId w:val="4"/>
  </w:num>
  <w:num w:numId="17">
    <w:abstractNumId w:val="9"/>
  </w:num>
  <w:num w:numId="18">
    <w:abstractNumId w:val="5"/>
  </w:num>
  <w:num w:numId="19">
    <w:abstractNumId w:val="2"/>
  </w:num>
  <w:num w:numId="20">
    <w:abstractNumId w:val="1"/>
  </w:num>
  <w:num w:numId="21">
    <w:abstractNumId w:val="19"/>
  </w:num>
  <w:num w:numId="22">
    <w:abstractNumId w:val="13"/>
  </w:num>
  <w:num w:numId="23">
    <w:abstractNumId w:val="14"/>
  </w:num>
  <w:num w:numId="24">
    <w:abstractNumId w:val="18"/>
  </w:num>
  <w:num w:numId="25">
    <w:abstractNumId w:val="7"/>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22E7B"/>
    <w:rsid w:val="000277C3"/>
    <w:rsid w:val="00066E38"/>
    <w:rsid w:val="00076663"/>
    <w:rsid w:val="00084767"/>
    <w:rsid w:val="0008598B"/>
    <w:rsid w:val="00090F09"/>
    <w:rsid w:val="00095781"/>
    <w:rsid w:val="000A1C4D"/>
    <w:rsid w:val="000A1F5E"/>
    <w:rsid w:val="000A3854"/>
    <w:rsid w:val="000F6134"/>
    <w:rsid w:val="000F79ED"/>
    <w:rsid w:val="001168A8"/>
    <w:rsid w:val="00145936"/>
    <w:rsid w:val="0015363D"/>
    <w:rsid w:val="00157895"/>
    <w:rsid w:val="00165257"/>
    <w:rsid w:val="00165602"/>
    <w:rsid w:val="00176323"/>
    <w:rsid w:val="001834BB"/>
    <w:rsid w:val="00191775"/>
    <w:rsid w:val="001C5C20"/>
    <w:rsid w:val="001E007F"/>
    <w:rsid w:val="001E5166"/>
    <w:rsid w:val="001F120E"/>
    <w:rsid w:val="001F7E54"/>
    <w:rsid w:val="00204A36"/>
    <w:rsid w:val="00204B21"/>
    <w:rsid w:val="00204DE0"/>
    <w:rsid w:val="00211758"/>
    <w:rsid w:val="002301C8"/>
    <w:rsid w:val="002436D1"/>
    <w:rsid w:val="0024797A"/>
    <w:rsid w:val="00251CEA"/>
    <w:rsid w:val="002632CD"/>
    <w:rsid w:val="002632F9"/>
    <w:rsid w:val="002676BF"/>
    <w:rsid w:val="00283DD2"/>
    <w:rsid w:val="002A022A"/>
    <w:rsid w:val="002A7E64"/>
    <w:rsid w:val="002C4163"/>
    <w:rsid w:val="002D12E5"/>
    <w:rsid w:val="002F0097"/>
    <w:rsid w:val="003071E1"/>
    <w:rsid w:val="00313419"/>
    <w:rsid w:val="00356108"/>
    <w:rsid w:val="00373EB5"/>
    <w:rsid w:val="0037552D"/>
    <w:rsid w:val="00383C47"/>
    <w:rsid w:val="003A54DD"/>
    <w:rsid w:val="003C1BC3"/>
    <w:rsid w:val="003F1D8A"/>
    <w:rsid w:val="00402CBF"/>
    <w:rsid w:val="00405FAD"/>
    <w:rsid w:val="00410107"/>
    <w:rsid w:val="004249A5"/>
    <w:rsid w:val="00435C12"/>
    <w:rsid w:val="004362E5"/>
    <w:rsid w:val="00443FD9"/>
    <w:rsid w:val="004631D1"/>
    <w:rsid w:val="00470AB5"/>
    <w:rsid w:val="00477D04"/>
    <w:rsid w:val="004831D2"/>
    <w:rsid w:val="00484D7F"/>
    <w:rsid w:val="00495A6E"/>
    <w:rsid w:val="004B02E3"/>
    <w:rsid w:val="004C0081"/>
    <w:rsid w:val="004C1CC1"/>
    <w:rsid w:val="004D45A5"/>
    <w:rsid w:val="004E3D99"/>
    <w:rsid w:val="00501D92"/>
    <w:rsid w:val="005049E4"/>
    <w:rsid w:val="00511BF9"/>
    <w:rsid w:val="00512BFF"/>
    <w:rsid w:val="00515FF4"/>
    <w:rsid w:val="00521EED"/>
    <w:rsid w:val="00522C64"/>
    <w:rsid w:val="00540DA3"/>
    <w:rsid w:val="005435B3"/>
    <w:rsid w:val="005453CF"/>
    <w:rsid w:val="00562165"/>
    <w:rsid w:val="005719A3"/>
    <w:rsid w:val="005A1C40"/>
    <w:rsid w:val="005D4040"/>
    <w:rsid w:val="005E386C"/>
    <w:rsid w:val="005E42D7"/>
    <w:rsid w:val="005E6C04"/>
    <w:rsid w:val="005F0C00"/>
    <w:rsid w:val="00602793"/>
    <w:rsid w:val="00624986"/>
    <w:rsid w:val="00643594"/>
    <w:rsid w:val="0065329C"/>
    <w:rsid w:val="00653A05"/>
    <w:rsid w:val="006542AB"/>
    <w:rsid w:val="00656C91"/>
    <w:rsid w:val="006616EA"/>
    <w:rsid w:val="0066668A"/>
    <w:rsid w:val="0069049B"/>
    <w:rsid w:val="00695ACF"/>
    <w:rsid w:val="006D2BCA"/>
    <w:rsid w:val="006D4F7F"/>
    <w:rsid w:val="006F7737"/>
    <w:rsid w:val="00703080"/>
    <w:rsid w:val="007122BD"/>
    <w:rsid w:val="007148FC"/>
    <w:rsid w:val="00742179"/>
    <w:rsid w:val="00745ECD"/>
    <w:rsid w:val="00753C38"/>
    <w:rsid w:val="0075669C"/>
    <w:rsid w:val="00785C3B"/>
    <w:rsid w:val="00794C6B"/>
    <w:rsid w:val="007A1D0A"/>
    <w:rsid w:val="007E25EE"/>
    <w:rsid w:val="008004A1"/>
    <w:rsid w:val="0080214F"/>
    <w:rsid w:val="00803A13"/>
    <w:rsid w:val="00812253"/>
    <w:rsid w:val="0082396E"/>
    <w:rsid w:val="00831E6B"/>
    <w:rsid w:val="0083558C"/>
    <w:rsid w:val="0085350D"/>
    <w:rsid w:val="0085537A"/>
    <w:rsid w:val="00860618"/>
    <w:rsid w:val="00880175"/>
    <w:rsid w:val="00880C63"/>
    <w:rsid w:val="008819BC"/>
    <w:rsid w:val="00883C06"/>
    <w:rsid w:val="00896D39"/>
    <w:rsid w:val="008F0A02"/>
    <w:rsid w:val="0091464A"/>
    <w:rsid w:val="00933957"/>
    <w:rsid w:val="00933EB7"/>
    <w:rsid w:val="00961113"/>
    <w:rsid w:val="009763C2"/>
    <w:rsid w:val="00977E62"/>
    <w:rsid w:val="009911E0"/>
    <w:rsid w:val="0099387C"/>
    <w:rsid w:val="009A1033"/>
    <w:rsid w:val="009A4F5E"/>
    <w:rsid w:val="009A54E3"/>
    <w:rsid w:val="009A65C0"/>
    <w:rsid w:val="009C7DB5"/>
    <w:rsid w:val="009D7595"/>
    <w:rsid w:val="009F003A"/>
    <w:rsid w:val="009F12E8"/>
    <w:rsid w:val="00A13CB0"/>
    <w:rsid w:val="00A3019C"/>
    <w:rsid w:val="00A32865"/>
    <w:rsid w:val="00A4027C"/>
    <w:rsid w:val="00A45D3C"/>
    <w:rsid w:val="00A54708"/>
    <w:rsid w:val="00A73414"/>
    <w:rsid w:val="00A85827"/>
    <w:rsid w:val="00AA65CE"/>
    <w:rsid w:val="00AC3F0E"/>
    <w:rsid w:val="00AE40A7"/>
    <w:rsid w:val="00AE65DB"/>
    <w:rsid w:val="00AE7E45"/>
    <w:rsid w:val="00B24B05"/>
    <w:rsid w:val="00B4276F"/>
    <w:rsid w:val="00B44CE1"/>
    <w:rsid w:val="00B50E51"/>
    <w:rsid w:val="00B558CE"/>
    <w:rsid w:val="00B74BEB"/>
    <w:rsid w:val="00B754DF"/>
    <w:rsid w:val="00B76620"/>
    <w:rsid w:val="00B76676"/>
    <w:rsid w:val="00B8205A"/>
    <w:rsid w:val="00B94A04"/>
    <w:rsid w:val="00BA3DC1"/>
    <w:rsid w:val="00BB4DC7"/>
    <w:rsid w:val="00BB7773"/>
    <w:rsid w:val="00BB7BE2"/>
    <w:rsid w:val="00BC1B02"/>
    <w:rsid w:val="00BC4274"/>
    <w:rsid w:val="00BF232B"/>
    <w:rsid w:val="00C12ADD"/>
    <w:rsid w:val="00C31E50"/>
    <w:rsid w:val="00C37A8F"/>
    <w:rsid w:val="00C53D21"/>
    <w:rsid w:val="00C90A76"/>
    <w:rsid w:val="00CA1AE5"/>
    <w:rsid w:val="00CB0CA2"/>
    <w:rsid w:val="00CC3944"/>
    <w:rsid w:val="00CC5CDF"/>
    <w:rsid w:val="00CD4D3F"/>
    <w:rsid w:val="00CE09B1"/>
    <w:rsid w:val="00CE172B"/>
    <w:rsid w:val="00CF08C9"/>
    <w:rsid w:val="00CF3EA4"/>
    <w:rsid w:val="00D04B5A"/>
    <w:rsid w:val="00D04C10"/>
    <w:rsid w:val="00D0725A"/>
    <w:rsid w:val="00D26C84"/>
    <w:rsid w:val="00D32802"/>
    <w:rsid w:val="00D375A7"/>
    <w:rsid w:val="00D62657"/>
    <w:rsid w:val="00D7061F"/>
    <w:rsid w:val="00D828F4"/>
    <w:rsid w:val="00DA34FD"/>
    <w:rsid w:val="00DA6286"/>
    <w:rsid w:val="00DB3F3E"/>
    <w:rsid w:val="00DD08B5"/>
    <w:rsid w:val="00E04707"/>
    <w:rsid w:val="00E265BA"/>
    <w:rsid w:val="00E42E89"/>
    <w:rsid w:val="00E8686D"/>
    <w:rsid w:val="00EB2EA9"/>
    <w:rsid w:val="00EC0391"/>
    <w:rsid w:val="00EC3BD1"/>
    <w:rsid w:val="00EE22D6"/>
    <w:rsid w:val="00EF24BC"/>
    <w:rsid w:val="00F02FC3"/>
    <w:rsid w:val="00F053C0"/>
    <w:rsid w:val="00F1279A"/>
    <w:rsid w:val="00F27EFF"/>
    <w:rsid w:val="00F33A99"/>
    <w:rsid w:val="00F552D7"/>
    <w:rsid w:val="00F5651E"/>
    <w:rsid w:val="00F612BD"/>
    <w:rsid w:val="00F72D92"/>
    <w:rsid w:val="00F77B85"/>
    <w:rsid w:val="00F9196B"/>
    <w:rsid w:val="00FC1D7E"/>
    <w:rsid w:val="00FD7109"/>
    <w:rsid w:val="00FF055B"/>
    <w:rsid w:val="00FF4A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2646"/>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semiHidden/>
    <w:unhideWhenUsed/>
    <w:qFormat/>
    <w:rsid w:val="00B820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semiHidden/>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character" w:customStyle="1" w:styleId="Balk4Char">
    <w:name w:val="Başlık 4 Char"/>
    <w:basedOn w:val="VarsaylanParagrafYazTipi"/>
    <w:link w:val="Balk4"/>
    <w:uiPriority w:val="9"/>
    <w:semiHidden/>
    <w:rsid w:val="00B8205A"/>
    <w:rPr>
      <w:rFonts w:asciiTheme="majorHAnsi" w:eastAsiaTheme="majorEastAsia" w:hAnsiTheme="majorHAnsi" w:cstheme="majorBidi"/>
      <w:i/>
      <w:iCs/>
      <w:color w:val="2E74B5" w:themeColor="accent1" w:themeShade="BF"/>
    </w:rPr>
  </w:style>
  <w:style w:type="paragraph" w:styleId="stBilgi">
    <w:name w:val="header"/>
    <w:basedOn w:val="Normal"/>
    <w:link w:val="stBilgiChar"/>
    <w:uiPriority w:val="99"/>
    <w:unhideWhenUsed/>
    <w:rsid w:val="006435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594"/>
  </w:style>
  <w:style w:type="paragraph" w:styleId="AltBilgi">
    <w:name w:val="footer"/>
    <w:basedOn w:val="Normal"/>
    <w:link w:val="AltBilgiChar"/>
    <w:uiPriority w:val="99"/>
    <w:unhideWhenUsed/>
    <w:rsid w:val="00745E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087">
      <w:bodyDiv w:val="1"/>
      <w:marLeft w:val="0"/>
      <w:marRight w:val="0"/>
      <w:marTop w:val="0"/>
      <w:marBottom w:val="0"/>
      <w:divBdr>
        <w:top w:val="none" w:sz="0" w:space="0" w:color="auto"/>
        <w:left w:val="none" w:sz="0" w:space="0" w:color="auto"/>
        <w:bottom w:val="none" w:sz="0" w:space="0" w:color="auto"/>
        <w:right w:val="none" w:sz="0" w:space="0" w:color="auto"/>
      </w:divBdr>
    </w:div>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326635290">
      <w:bodyDiv w:val="1"/>
      <w:marLeft w:val="0"/>
      <w:marRight w:val="0"/>
      <w:marTop w:val="0"/>
      <w:marBottom w:val="0"/>
      <w:divBdr>
        <w:top w:val="none" w:sz="0" w:space="0" w:color="auto"/>
        <w:left w:val="none" w:sz="0" w:space="0" w:color="auto"/>
        <w:bottom w:val="none" w:sz="0" w:space="0" w:color="auto"/>
        <w:right w:val="none" w:sz="0" w:space="0" w:color="auto"/>
      </w:divBdr>
    </w:div>
    <w:div w:id="423108743">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4752898">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4649</Words>
  <Characters>26503</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9</cp:revision>
  <dcterms:created xsi:type="dcterms:W3CDTF">2022-03-09T18:49:00Z</dcterms:created>
  <dcterms:modified xsi:type="dcterms:W3CDTF">2022-03-15T13:01:00Z</dcterms:modified>
</cp:coreProperties>
</file>